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B3325" w14:textId="77777777" w:rsidR="00EA1F04" w:rsidRDefault="00EA1F04">
      <w:pPr>
        <w:rPr>
          <w:sz w:val="20"/>
        </w:rPr>
      </w:pPr>
    </w:p>
    <w:p w14:paraId="32B602E9" w14:textId="77777777" w:rsidR="00EA1F04" w:rsidRDefault="00EA1F04">
      <w:pPr>
        <w:rPr>
          <w:sz w:val="20"/>
        </w:rPr>
      </w:pPr>
    </w:p>
    <w:p w14:paraId="0B9A70DA" w14:textId="77777777" w:rsidR="00EA1F04" w:rsidRDefault="00EA1F04">
      <w:pPr>
        <w:rPr>
          <w:sz w:val="20"/>
        </w:rPr>
      </w:pPr>
    </w:p>
    <w:p w14:paraId="3EE80442" w14:textId="77777777" w:rsidR="00EA1F04" w:rsidRDefault="00EA1F04">
      <w:pPr>
        <w:rPr>
          <w:sz w:val="20"/>
        </w:rPr>
      </w:pPr>
    </w:p>
    <w:p w14:paraId="65F82021" w14:textId="77777777" w:rsidR="00EA1F04" w:rsidRDefault="008678D6">
      <w:pPr>
        <w:pStyle w:val="BodyText"/>
        <w:spacing w:before="217"/>
        <w:ind w:left="200"/>
      </w:pPr>
      <w:r>
        <w:t>This</w:t>
      </w:r>
      <w:r>
        <w:rPr>
          <w:spacing w:val="-3"/>
        </w:rPr>
        <w:t xml:space="preserve"> </w:t>
      </w:r>
      <w:r>
        <w:t>chart</w:t>
      </w:r>
      <w:r>
        <w:rPr>
          <w:spacing w:val="-3"/>
        </w:rPr>
        <w:t xml:space="preserve"> </w:t>
      </w:r>
      <w:r>
        <w:t>summarizes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waivers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each.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 xml:space="preserve">5, PHAs must keep written documentation on the waivers </w:t>
      </w:r>
      <w:r>
        <w:t>applied by the PHA as well as the effective dates. To fulfill those requirements, PHAs may but are not required to utilize the last two columns to record this information.</w:t>
      </w:r>
    </w:p>
    <w:p w14:paraId="7AF58F1E" w14:textId="77777777" w:rsidR="00EA1F04" w:rsidRDefault="00EA1F04">
      <w:pPr>
        <w:spacing w:before="6"/>
        <w:rPr>
          <w:b/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4C11FFAF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398058C7" w14:textId="77777777" w:rsidR="00EA1F04" w:rsidRDefault="008678D6">
            <w:pPr>
              <w:pStyle w:val="TableParagraph"/>
              <w:spacing w:before="71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0BDA8CE8" w14:textId="77777777" w:rsidR="00EA1F04" w:rsidRDefault="008678D6">
            <w:pPr>
              <w:pStyle w:val="TableParagraph"/>
              <w:spacing w:before="71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5A5C661D" w14:textId="77777777" w:rsidR="00EA1F04" w:rsidRDefault="008678D6">
            <w:pPr>
              <w:pStyle w:val="TableParagraph"/>
              <w:spacing w:before="71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25C64B77" w14:textId="77777777" w:rsidR="00EA1F04" w:rsidRDefault="008678D6">
            <w:pPr>
              <w:pStyle w:val="TableParagraph"/>
              <w:spacing w:before="71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4349E168" w14:textId="77777777" w:rsidR="00EA1F04" w:rsidRDefault="008678D6">
            <w:pPr>
              <w:pStyle w:val="TableParagraph"/>
              <w:spacing w:before="71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04593012" w14:textId="77777777" w:rsidR="00EA1F04" w:rsidRDefault="008678D6">
            <w:pPr>
              <w:pStyle w:val="TableParagraph"/>
              <w:spacing w:before="71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6C95DB7B" w14:textId="77777777" w:rsidR="00EA1F04" w:rsidRDefault="008678D6">
            <w:pPr>
              <w:pStyle w:val="TableParagraph"/>
              <w:spacing w:before="1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042592DD" w14:textId="77777777">
        <w:trPr>
          <w:trHeight w:val="2260"/>
        </w:trPr>
        <w:tc>
          <w:tcPr>
            <w:tcW w:w="2343" w:type="dxa"/>
          </w:tcPr>
          <w:p w14:paraId="698ABC1B" w14:textId="77777777" w:rsidR="00EA1F04" w:rsidRDefault="008678D6">
            <w:pPr>
              <w:pStyle w:val="TableParagraph"/>
              <w:spacing w:before="70"/>
              <w:ind w:left="115" w:right="494"/>
              <w:rPr>
                <w:sz w:val="23"/>
              </w:rPr>
            </w:pPr>
            <w:r>
              <w:rPr>
                <w:sz w:val="23"/>
              </w:rPr>
              <w:t>PH and HCV-1 PHA 5-Year and Annual Plan Submission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Dates: </w:t>
            </w:r>
            <w:r>
              <w:rPr>
                <w:spacing w:val="-2"/>
                <w:sz w:val="23"/>
              </w:rPr>
              <w:t>Significant Amendment Requirements</w:t>
            </w:r>
          </w:p>
        </w:tc>
        <w:tc>
          <w:tcPr>
            <w:tcW w:w="2790" w:type="dxa"/>
          </w:tcPr>
          <w:p w14:paraId="0A5F485B" w14:textId="77777777" w:rsidR="00EA1F04" w:rsidRDefault="008678D6">
            <w:pPr>
              <w:pStyle w:val="TableParagraph"/>
              <w:spacing w:before="70"/>
              <w:ind w:right="216"/>
              <w:rPr>
                <w:sz w:val="23"/>
              </w:rPr>
            </w:pPr>
            <w:r>
              <w:rPr>
                <w:sz w:val="23"/>
                <w:u w:val="single"/>
              </w:rPr>
              <w:t>Statutory Authority</w:t>
            </w:r>
            <w:r>
              <w:rPr>
                <w:sz w:val="23"/>
              </w:rPr>
              <w:t xml:space="preserve"> Section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5A(a)(1),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Section </w:t>
            </w:r>
            <w:r>
              <w:rPr>
                <w:sz w:val="23"/>
              </w:rPr>
              <w:t>5A(b)(1), Section 5A(g), Section 5A(h)(2)</w:t>
            </w:r>
          </w:p>
          <w:p w14:paraId="046777CB" w14:textId="77777777" w:rsidR="00EA1F04" w:rsidRDefault="00EA1F0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106B6B15" w14:textId="77777777" w:rsidR="00EA1F04" w:rsidRDefault="008678D6">
            <w:pPr>
              <w:pStyle w:val="TableParagraph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03F7D149" w14:textId="77777777" w:rsidR="00EA1F04" w:rsidRDefault="008678D6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§§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903.5(a)(3),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903.5(b)(3), 903.13(c), 903.21, 903.23</w:t>
            </w:r>
          </w:p>
        </w:tc>
        <w:tc>
          <w:tcPr>
            <w:tcW w:w="2881" w:type="dxa"/>
          </w:tcPr>
          <w:p w14:paraId="55248A07" w14:textId="77777777" w:rsidR="00EA1F04" w:rsidRDefault="008678D6">
            <w:pPr>
              <w:pStyle w:val="TableParagraph"/>
              <w:numPr>
                <w:ilvl w:val="0"/>
                <w:numId w:val="125"/>
              </w:numPr>
              <w:tabs>
                <w:tab w:val="left" w:pos="474"/>
                <w:tab w:val="left" w:pos="475"/>
              </w:tabs>
              <w:spacing w:before="71"/>
              <w:ind w:right="503"/>
              <w:rPr>
                <w:sz w:val="23"/>
              </w:rPr>
            </w:pPr>
            <w:r>
              <w:rPr>
                <w:sz w:val="23"/>
              </w:rPr>
              <w:t>Alternative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dates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for </w:t>
            </w:r>
            <w:r>
              <w:rPr>
                <w:spacing w:val="-2"/>
                <w:sz w:val="23"/>
              </w:rPr>
              <w:t>submission</w:t>
            </w:r>
          </w:p>
          <w:p w14:paraId="75D00455" w14:textId="77777777" w:rsidR="00EA1F04" w:rsidRDefault="008678D6">
            <w:pPr>
              <w:pStyle w:val="TableParagraph"/>
              <w:numPr>
                <w:ilvl w:val="0"/>
                <w:numId w:val="125"/>
              </w:numPr>
              <w:tabs>
                <w:tab w:val="left" w:pos="474"/>
                <w:tab w:val="left" w:pos="475"/>
              </w:tabs>
              <w:spacing w:before="1"/>
              <w:ind w:right="338"/>
              <w:rPr>
                <w:sz w:val="23"/>
              </w:rPr>
            </w:pPr>
            <w:r>
              <w:rPr>
                <w:sz w:val="23"/>
              </w:rPr>
              <w:t>Changes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significant amendment process</w:t>
            </w:r>
          </w:p>
        </w:tc>
        <w:tc>
          <w:tcPr>
            <w:tcW w:w="2072" w:type="dxa"/>
          </w:tcPr>
          <w:p w14:paraId="48433042" w14:textId="77777777" w:rsidR="00EA1F04" w:rsidRDefault="008678D6">
            <w:pPr>
              <w:pStyle w:val="TableParagraph"/>
              <w:numPr>
                <w:ilvl w:val="0"/>
                <w:numId w:val="124"/>
              </w:numPr>
              <w:tabs>
                <w:tab w:val="left" w:pos="473"/>
                <w:tab w:val="left" w:pos="474"/>
              </w:tabs>
              <w:spacing w:before="71"/>
              <w:ind w:right="116"/>
              <w:rPr>
                <w:sz w:val="23"/>
              </w:rPr>
            </w:pPr>
            <w:r>
              <w:rPr>
                <w:sz w:val="23"/>
              </w:rPr>
              <w:t>Varies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based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on </w:t>
            </w:r>
            <w:r>
              <w:rPr>
                <w:spacing w:val="-4"/>
                <w:sz w:val="23"/>
              </w:rPr>
              <w:t>FYE</w:t>
            </w:r>
          </w:p>
          <w:p w14:paraId="549F25B9" w14:textId="77777777" w:rsidR="00EA1F04" w:rsidRDefault="008678D6">
            <w:pPr>
              <w:pStyle w:val="TableParagraph"/>
              <w:numPr>
                <w:ilvl w:val="0"/>
                <w:numId w:val="124"/>
              </w:numPr>
              <w:tabs>
                <w:tab w:val="left" w:pos="473"/>
                <w:tab w:val="left" w:pos="474"/>
              </w:tabs>
              <w:spacing w:before="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12/31/20</w:t>
            </w:r>
          </w:p>
        </w:tc>
        <w:tc>
          <w:tcPr>
            <w:tcW w:w="1621" w:type="dxa"/>
          </w:tcPr>
          <w:p w14:paraId="78770A90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09DD26C9" w14:textId="3D4A5B7A" w:rsidR="00EA1F04" w:rsidRDefault="008678D6">
            <w:pPr>
              <w:pStyle w:val="TableParagraph"/>
              <w:spacing w:before="71"/>
              <w:ind w:left="0" w:right="1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4/11/20</w:t>
            </w:r>
            <w:r w:rsidR="007C48F8">
              <w:rPr>
                <w:spacing w:val="-2"/>
                <w:sz w:val="24"/>
              </w:rPr>
              <w:t xml:space="preserve"> – End of availability</w:t>
            </w:r>
          </w:p>
        </w:tc>
      </w:tr>
      <w:tr w:rsidR="00EA1F04" w14:paraId="2FDD5794" w14:textId="77777777">
        <w:trPr>
          <w:trHeight w:val="3069"/>
        </w:trPr>
        <w:tc>
          <w:tcPr>
            <w:tcW w:w="2343" w:type="dxa"/>
          </w:tcPr>
          <w:p w14:paraId="307FD159" w14:textId="77777777" w:rsidR="00EA1F04" w:rsidRDefault="008678D6">
            <w:pPr>
              <w:pStyle w:val="TableParagraph"/>
              <w:spacing w:before="70"/>
              <w:ind w:left="115" w:right="138"/>
              <w:rPr>
                <w:sz w:val="23"/>
              </w:rPr>
            </w:pPr>
            <w:r>
              <w:rPr>
                <w:sz w:val="23"/>
              </w:rPr>
              <w:t>PH and HCV-2 Family Income and Composition: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Delayed Annual Examinations</w:t>
            </w:r>
          </w:p>
        </w:tc>
        <w:tc>
          <w:tcPr>
            <w:tcW w:w="2790" w:type="dxa"/>
          </w:tcPr>
          <w:p w14:paraId="328F0B7D" w14:textId="77777777" w:rsidR="00EA1F04" w:rsidRDefault="008678D6">
            <w:pPr>
              <w:pStyle w:val="TableParagraph"/>
              <w:spacing w:before="70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3(a)(1)</w:t>
            </w:r>
          </w:p>
          <w:p w14:paraId="34B8912E" w14:textId="77777777" w:rsidR="00EA1F04" w:rsidRDefault="00EA1F0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27A6523A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3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Authority</w:t>
            </w:r>
          </w:p>
          <w:p w14:paraId="32AD3D9C" w14:textId="77777777" w:rsidR="00EA1F04" w:rsidRDefault="008678D6">
            <w:pPr>
              <w:pStyle w:val="TableParagraph"/>
              <w:ind w:right="1047"/>
              <w:rPr>
                <w:sz w:val="23"/>
              </w:rPr>
            </w:pPr>
            <w:r>
              <w:rPr>
                <w:sz w:val="23"/>
              </w:rPr>
              <w:t>§§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982.516(a)(1), </w:t>
            </w:r>
            <w:r>
              <w:rPr>
                <w:spacing w:val="-2"/>
                <w:sz w:val="23"/>
              </w:rPr>
              <w:t>960.257(a)</w:t>
            </w:r>
          </w:p>
        </w:tc>
        <w:tc>
          <w:tcPr>
            <w:tcW w:w="2881" w:type="dxa"/>
          </w:tcPr>
          <w:p w14:paraId="3B21488A" w14:textId="77777777" w:rsidR="00EA1F04" w:rsidRDefault="008678D6">
            <w:pPr>
              <w:pStyle w:val="TableParagraph"/>
              <w:numPr>
                <w:ilvl w:val="0"/>
                <w:numId w:val="123"/>
              </w:numPr>
              <w:tabs>
                <w:tab w:val="left" w:pos="474"/>
                <w:tab w:val="left" w:pos="475"/>
              </w:tabs>
              <w:spacing w:before="71"/>
              <w:ind w:right="599"/>
              <w:rPr>
                <w:sz w:val="23"/>
              </w:rPr>
            </w:pPr>
            <w:r>
              <w:rPr>
                <w:sz w:val="23"/>
              </w:rPr>
              <w:t>Permits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PHA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to delay the annual reexamination of income and family </w:t>
            </w:r>
            <w:r>
              <w:rPr>
                <w:spacing w:val="-2"/>
                <w:sz w:val="23"/>
              </w:rPr>
              <w:t>composition</w:t>
            </w:r>
          </w:p>
          <w:p w14:paraId="06E898D3" w14:textId="77777777" w:rsidR="00EA1F04" w:rsidRDefault="008678D6">
            <w:pPr>
              <w:pStyle w:val="TableParagraph"/>
              <w:numPr>
                <w:ilvl w:val="0"/>
                <w:numId w:val="123"/>
              </w:numPr>
              <w:tabs>
                <w:tab w:val="left" w:pos="474"/>
                <w:tab w:val="left" w:pos="475"/>
              </w:tabs>
              <w:ind w:right="347"/>
              <w:rPr>
                <w:sz w:val="23"/>
              </w:rPr>
            </w:pPr>
            <w:r>
              <w:rPr>
                <w:sz w:val="23"/>
              </w:rPr>
              <w:t>HCV PHAs must</w:t>
            </w:r>
            <w:r>
              <w:rPr>
                <w:sz w:val="23"/>
              </w:rPr>
              <w:t xml:space="preserve"> implement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HCV-7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for impacted families if they implement this </w:t>
            </w:r>
            <w:r>
              <w:rPr>
                <w:spacing w:val="-2"/>
                <w:sz w:val="23"/>
              </w:rPr>
              <w:t>waiver</w:t>
            </w:r>
          </w:p>
        </w:tc>
        <w:tc>
          <w:tcPr>
            <w:tcW w:w="2072" w:type="dxa"/>
          </w:tcPr>
          <w:p w14:paraId="243B7D18" w14:textId="77777777" w:rsidR="00EA1F04" w:rsidRDefault="008678D6">
            <w:pPr>
              <w:pStyle w:val="TableParagraph"/>
              <w:numPr>
                <w:ilvl w:val="0"/>
                <w:numId w:val="122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  <w:p w14:paraId="193ABC2A" w14:textId="77777777" w:rsidR="00EA1F04" w:rsidRDefault="00EA1F04">
            <w:pPr>
              <w:pStyle w:val="TableParagraph"/>
              <w:spacing w:before="9"/>
              <w:ind w:left="0"/>
              <w:rPr>
                <w:b/>
              </w:rPr>
            </w:pPr>
          </w:p>
          <w:p w14:paraId="7D5164CE" w14:textId="77777777" w:rsidR="00EA1F04" w:rsidRDefault="008678D6">
            <w:pPr>
              <w:pStyle w:val="TableParagraph"/>
              <w:ind w:left="113" w:right="109"/>
              <w:rPr>
                <w:sz w:val="23"/>
              </w:rPr>
            </w:pPr>
            <w:r>
              <w:rPr>
                <w:sz w:val="23"/>
              </w:rPr>
              <w:t xml:space="preserve">All </w:t>
            </w:r>
            <w:proofErr w:type="spellStart"/>
            <w:r>
              <w:rPr>
                <w:sz w:val="23"/>
              </w:rPr>
              <w:t>reexams</w:t>
            </w:r>
            <w:proofErr w:type="spellEnd"/>
            <w:r>
              <w:rPr>
                <w:sz w:val="23"/>
              </w:rPr>
              <w:t xml:space="preserve"> due in CY20 must be completed by 12/31/20.</w:t>
            </w:r>
            <w:r>
              <w:rPr>
                <w:spacing w:val="2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Reexams</w:t>
            </w:r>
            <w:proofErr w:type="spellEnd"/>
            <w:r>
              <w:rPr>
                <w:sz w:val="23"/>
              </w:rPr>
              <w:t xml:space="preserve"> due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between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1/1/21 and 6/30/21 would need to be completed by </w:t>
            </w:r>
            <w:r>
              <w:rPr>
                <w:spacing w:val="-2"/>
                <w:sz w:val="23"/>
              </w:rPr>
              <w:t>6/30/21.</w:t>
            </w:r>
          </w:p>
        </w:tc>
        <w:tc>
          <w:tcPr>
            <w:tcW w:w="1621" w:type="dxa"/>
          </w:tcPr>
          <w:p w14:paraId="369532F7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14D0F896" w14:textId="5513CC68" w:rsidR="00EA1F04" w:rsidRDefault="007C48F8">
            <w:pPr>
              <w:pStyle w:val="TableParagraph"/>
              <w:spacing w:before="71"/>
              <w:ind w:left="0" w:right="1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4/11/20 – End of availability</w:t>
            </w:r>
          </w:p>
        </w:tc>
      </w:tr>
    </w:tbl>
    <w:p w14:paraId="59758E5F" w14:textId="77777777" w:rsidR="00EA1F04" w:rsidRDefault="00EA1F04">
      <w:pPr>
        <w:jc w:val="right"/>
        <w:rPr>
          <w:sz w:val="24"/>
        </w:rPr>
        <w:sectPr w:rsidR="00EA1F04">
          <w:headerReference w:type="default" r:id="rId7"/>
          <w:footerReference w:type="default" r:id="rId8"/>
          <w:type w:val="continuous"/>
          <w:pgSz w:w="15840" w:h="12240" w:orient="landscape"/>
          <w:pgMar w:top="1420" w:right="1300" w:bottom="1500" w:left="1240" w:header="849" w:footer="1301" w:gutter="0"/>
          <w:pgNumType w:start="1"/>
          <w:cols w:space="720"/>
        </w:sectPr>
      </w:pPr>
    </w:p>
    <w:p w14:paraId="0DE3C8E7" w14:textId="77777777" w:rsidR="00EA1F04" w:rsidRDefault="00EA1F04">
      <w:pPr>
        <w:rPr>
          <w:b/>
          <w:sz w:val="20"/>
        </w:rPr>
      </w:pPr>
    </w:p>
    <w:p w14:paraId="769EF917" w14:textId="77777777" w:rsidR="00EA1F04" w:rsidRDefault="00EA1F04">
      <w:pPr>
        <w:rPr>
          <w:b/>
          <w:sz w:val="20"/>
        </w:rPr>
      </w:pPr>
    </w:p>
    <w:p w14:paraId="4BC6E9E1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32DFA4D4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290746C3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17328182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079F0377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7A549849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1A63213B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67FE9FE2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2E489DEF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67A2D385" w14:textId="77777777">
        <w:trPr>
          <w:trHeight w:val="3881"/>
        </w:trPr>
        <w:tc>
          <w:tcPr>
            <w:tcW w:w="2343" w:type="dxa"/>
          </w:tcPr>
          <w:p w14:paraId="48C32C09" w14:textId="77777777" w:rsidR="00EA1F04" w:rsidRDefault="008678D6">
            <w:pPr>
              <w:pStyle w:val="TableParagraph"/>
              <w:spacing w:before="71"/>
              <w:ind w:left="115" w:right="226"/>
              <w:rPr>
                <w:sz w:val="23"/>
              </w:rPr>
            </w:pPr>
            <w:r>
              <w:rPr>
                <w:sz w:val="23"/>
              </w:rPr>
              <w:t>PH and HCV-3 Family Income and Composition: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Annual Examination;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Income </w:t>
            </w:r>
            <w:r>
              <w:rPr>
                <w:spacing w:val="-2"/>
                <w:sz w:val="23"/>
              </w:rPr>
              <w:t xml:space="preserve">Verification </w:t>
            </w:r>
            <w:r>
              <w:rPr>
                <w:spacing w:val="-2"/>
                <w:sz w:val="23"/>
              </w:rPr>
              <w:t>Requirements</w:t>
            </w:r>
          </w:p>
        </w:tc>
        <w:tc>
          <w:tcPr>
            <w:tcW w:w="2790" w:type="dxa"/>
          </w:tcPr>
          <w:p w14:paraId="027D3901" w14:textId="77777777" w:rsidR="00EA1F04" w:rsidRDefault="008678D6">
            <w:pPr>
              <w:pStyle w:val="TableParagraph"/>
              <w:spacing w:before="71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190085C7" w14:textId="77777777" w:rsidR="00EA1F04" w:rsidRDefault="008678D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§§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5.233(a)(2),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960.259(c), </w:t>
            </w:r>
            <w:r>
              <w:rPr>
                <w:spacing w:val="-2"/>
                <w:sz w:val="23"/>
              </w:rPr>
              <w:t>982.516(a)</w:t>
            </w:r>
          </w:p>
          <w:p w14:paraId="4418CF6E" w14:textId="77777777" w:rsidR="00EA1F04" w:rsidRDefault="00EA1F0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06DA78EB" w14:textId="77777777" w:rsidR="00EA1F04" w:rsidRDefault="008678D6">
            <w:pPr>
              <w:pStyle w:val="TableParagraph"/>
              <w:ind w:right="344"/>
              <w:rPr>
                <w:sz w:val="23"/>
              </w:rPr>
            </w:pPr>
            <w:r>
              <w:rPr>
                <w:sz w:val="23"/>
                <w:u w:val="single"/>
              </w:rPr>
              <w:t>Sub-regulatory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Guidance</w:t>
            </w:r>
            <w:r>
              <w:rPr>
                <w:sz w:val="23"/>
              </w:rPr>
              <w:t xml:space="preserve"> Notice PIH 2018-18</w:t>
            </w:r>
          </w:p>
        </w:tc>
        <w:tc>
          <w:tcPr>
            <w:tcW w:w="2881" w:type="dxa"/>
          </w:tcPr>
          <w:p w14:paraId="065D8D91" w14:textId="77777777" w:rsidR="00EA1F04" w:rsidRDefault="008678D6">
            <w:pPr>
              <w:pStyle w:val="TableParagraph"/>
              <w:numPr>
                <w:ilvl w:val="0"/>
                <w:numId w:val="121"/>
              </w:numPr>
              <w:tabs>
                <w:tab w:val="left" w:pos="474"/>
                <w:tab w:val="left" w:pos="475"/>
              </w:tabs>
              <w:spacing w:before="71"/>
              <w:ind w:right="109"/>
              <w:rPr>
                <w:sz w:val="23"/>
              </w:rPr>
            </w:pPr>
            <w:r>
              <w:rPr>
                <w:sz w:val="23"/>
              </w:rPr>
              <w:t>Waives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requirements to use the income hierarchy, including the use of EIV, and will allow PHAs to consider self-certification as the highest form of income </w:t>
            </w:r>
            <w:r>
              <w:rPr>
                <w:spacing w:val="-2"/>
                <w:sz w:val="23"/>
              </w:rPr>
              <w:t>verification</w:t>
            </w:r>
          </w:p>
          <w:p w14:paraId="4E0C9E02" w14:textId="77777777" w:rsidR="00EA1F04" w:rsidRDefault="008678D6">
            <w:pPr>
              <w:pStyle w:val="TableParagraph"/>
              <w:numPr>
                <w:ilvl w:val="0"/>
                <w:numId w:val="121"/>
              </w:numPr>
              <w:tabs>
                <w:tab w:val="left" w:pos="474"/>
                <w:tab w:val="left" w:pos="475"/>
              </w:tabs>
              <w:spacing w:before="1"/>
              <w:ind w:right="400"/>
              <w:rPr>
                <w:sz w:val="23"/>
              </w:rPr>
            </w:pPr>
            <w:r>
              <w:rPr>
                <w:sz w:val="23"/>
              </w:rPr>
              <w:t>PHAs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implement this waiver will be responsible for addressing material income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discrepanci</w:t>
            </w:r>
            <w:r>
              <w:rPr>
                <w:sz w:val="23"/>
              </w:rPr>
              <w:t>es that may arise later</w:t>
            </w:r>
          </w:p>
        </w:tc>
        <w:tc>
          <w:tcPr>
            <w:tcW w:w="2072" w:type="dxa"/>
          </w:tcPr>
          <w:p w14:paraId="5516A49E" w14:textId="77777777" w:rsidR="00EA1F04" w:rsidRDefault="008678D6">
            <w:pPr>
              <w:pStyle w:val="TableParagraph"/>
              <w:numPr>
                <w:ilvl w:val="0"/>
                <w:numId w:val="120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60B61ED5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45C9BEA0" w14:textId="7317FA1C" w:rsidR="00EA1F04" w:rsidRDefault="007C48F8">
            <w:pPr>
              <w:pStyle w:val="TableParagraph"/>
              <w:spacing w:before="71"/>
              <w:ind w:left="0" w:right="1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4/11/20 – End of availability</w:t>
            </w:r>
          </w:p>
        </w:tc>
      </w:tr>
      <w:tr w:rsidR="00EA1F04" w14:paraId="03246120" w14:textId="77777777">
        <w:trPr>
          <w:trHeight w:val="2788"/>
        </w:trPr>
        <w:tc>
          <w:tcPr>
            <w:tcW w:w="2343" w:type="dxa"/>
          </w:tcPr>
          <w:p w14:paraId="6C997586" w14:textId="77777777" w:rsidR="00EA1F04" w:rsidRDefault="008678D6">
            <w:pPr>
              <w:pStyle w:val="TableParagraph"/>
              <w:spacing w:before="70"/>
              <w:ind w:left="115" w:right="226"/>
              <w:rPr>
                <w:sz w:val="23"/>
              </w:rPr>
            </w:pPr>
            <w:r>
              <w:rPr>
                <w:sz w:val="23"/>
              </w:rPr>
              <w:t>PH and HCV-4 Family Income and Composition: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Interim </w:t>
            </w:r>
            <w:r>
              <w:rPr>
                <w:spacing w:val="-2"/>
                <w:sz w:val="23"/>
              </w:rPr>
              <w:t>Examinations</w:t>
            </w:r>
          </w:p>
        </w:tc>
        <w:tc>
          <w:tcPr>
            <w:tcW w:w="2790" w:type="dxa"/>
          </w:tcPr>
          <w:p w14:paraId="563E7836" w14:textId="77777777" w:rsidR="00EA1F04" w:rsidRDefault="008678D6">
            <w:pPr>
              <w:pStyle w:val="TableParagraph"/>
              <w:spacing w:before="70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3(a)(1)</w:t>
            </w:r>
          </w:p>
          <w:p w14:paraId="35968410" w14:textId="77777777" w:rsidR="00EA1F04" w:rsidRDefault="00EA1F0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6A55287C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5FFF129C" w14:textId="77777777" w:rsidR="00EA1F04" w:rsidRDefault="008678D6">
            <w:pPr>
              <w:pStyle w:val="TableParagraph"/>
              <w:ind w:right="216"/>
              <w:rPr>
                <w:sz w:val="23"/>
              </w:rPr>
            </w:pPr>
            <w:r>
              <w:rPr>
                <w:sz w:val="23"/>
              </w:rPr>
              <w:t>§§ 5.233(a)(2), 982.516(c)(2),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960.257(a),</w:t>
            </w:r>
          </w:p>
          <w:p w14:paraId="5779C449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(b) and (d), </w:t>
            </w:r>
            <w:r>
              <w:rPr>
                <w:spacing w:val="-2"/>
                <w:sz w:val="23"/>
              </w:rPr>
              <w:t>960.259(c)</w:t>
            </w:r>
          </w:p>
          <w:p w14:paraId="756C07A6" w14:textId="77777777" w:rsidR="00EA1F04" w:rsidRDefault="00EA1F0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4C6E510F" w14:textId="77777777" w:rsidR="00EA1F04" w:rsidRDefault="008678D6">
            <w:pPr>
              <w:pStyle w:val="TableParagraph"/>
              <w:spacing w:before="1"/>
              <w:ind w:right="344"/>
              <w:rPr>
                <w:sz w:val="23"/>
              </w:rPr>
            </w:pPr>
            <w:r>
              <w:rPr>
                <w:sz w:val="23"/>
                <w:u w:val="single"/>
              </w:rPr>
              <w:t>Sub-regulatory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Guidance</w:t>
            </w:r>
            <w:r>
              <w:rPr>
                <w:sz w:val="23"/>
              </w:rPr>
              <w:t xml:space="preserve"> Notice PIH 2018-18</w:t>
            </w:r>
          </w:p>
        </w:tc>
        <w:tc>
          <w:tcPr>
            <w:tcW w:w="2881" w:type="dxa"/>
          </w:tcPr>
          <w:p w14:paraId="3F2879B3" w14:textId="77777777" w:rsidR="00EA1F04" w:rsidRDefault="008678D6">
            <w:pPr>
              <w:pStyle w:val="TableParagraph"/>
              <w:numPr>
                <w:ilvl w:val="0"/>
                <w:numId w:val="119"/>
              </w:numPr>
              <w:tabs>
                <w:tab w:val="left" w:pos="474"/>
                <w:tab w:val="left" w:pos="475"/>
              </w:tabs>
              <w:spacing w:before="71"/>
              <w:ind w:right="199"/>
              <w:rPr>
                <w:sz w:val="23"/>
              </w:rPr>
            </w:pPr>
            <w:r>
              <w:rPr>
                <w:sz w:val="23"/>
              </w:rPr>
              <w:t>Waives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requirement to use the income </w:t>
            </w:r>
            <w:r>
              <w:rPr>
                <w:spacing w:val="-2"/>
                <w:sz w:val="23"/>
              </w:rPr>
              <w:t xml:space="preserve">verification </w:t>
            </w:r>
            <w:r>
              <w:rPr>
                <w:sz w:val="23"/>
              </w:rPr>
              <w:t>requirements,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including the use of EIV, for interim reexaminations</w:t>
            </w:r>
          </w:p>
        </w:tc>
        <w:tc>
          <w:tcPr>
            <w:tcW w:w="2072" w:type="dxa"/>
          </w:tcPr>
          <w:p w14:paraId="0ED1AC49" w14:textId="77777777" w:rsidR="00EA1F04" w:rsidRDefault="008678D6">
            <w:pPr>
              <w:pStyle w:val="TableParagraph"/>
              <w:numPr>
                <w:ilvl w:val="0"/>
                <w:numId w:val="118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1CCB2159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37CB08FB" w14:textId="35ACBBD2" w:rsidR="00EA1F04" w:rsidRDefault="007C48F8">
            <w:pPr>
              <w:pStyle w:val="TableParagraph"/>
              <w:spacing w:before="71"/>
              <w:ind w:left="0" w:right="1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4/11/20 – End of availability</w:t>
            </w:r>
          </w:p>
        </w:tc>
      </w:tr>
    </w:tbl>
    <w:p w14:paraId="25AEB73B" w14:textId="77777777" w:rsidR="00EA1F04" w:rsidRDefault="00EA1F04">
      <w:pPr>
        <w:jc w:val="right"/>
        <w:rPr>
          <w:sz w:val="24"/>
        </w:r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3AB82B87" w14:textId="77777777" w:rsidR="00EA1F04" w:rsidRDefault="00EA1F04">
      <w:pPr>
        <w:rPr>
          <w:b/>
          <w:sz w:val="20"/>
        </w:rPr>
      </w:pPr>
    </w:p>
    <w:p w14:paraId="466AA366" w14:textId="77777777" w:rsidR="00EA1F04" w:rsidRDefault="00EA1F04">
      <w:pPr>
        <w:rPr>
          <w:b/>
          <w:sz w:val="20"/>
        </w:rPr>
      </w:pPr>
    </w:p>
    <w:p w14:paraId="040B533B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16F141D8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4184A360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187C6269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76D80306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57F8F5D0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04FB177D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2FC0D19B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1335EDD2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416BFBFD" w14:textId="77777777">
        <w:trPr>
          <w:trHeight w:val="1466"/>
        </w:trPr>
        <w:tc>
          <w:tcPr>
            <w:tcW w:w="2343" w:type="dxa"/>
          </w:tcPr>
          <w:p w14:paraId="4077C9EB" w14:textId="77777777" w:rsidR="00EA1F04" w:rsidRDefault="008678D6">
            <w:pPr>
              <w:pStyle w:val="TableParagraph"/>
              <w:spacing w:before="71"/>
              <w:ind w:left="115" w:right="508"/>
              <w:rPr>
                <w:sz w:val="23"/>
              </w:rPr>
            </w:pPr>
            <w:r>
              <w:rPr>
                <w:sz w:val="23"/>
              </w:rPr>
              <w:t>PH and HCV-5 Enterprise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Income Verification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(EIV) </w:t>
            </w:r>
            <w:r>
              <w:rPr>
                <w:spacing w:val="-2"/>
                <w:sz w:val="23"/>
              </w:rPr>
              <w:t>Monitoring</w:t>
            </w:r>
          </w:p>
        </w:tc>
        <w:tc>
          <w:tcPr>
            <w:tcW w:w="2790" w:type="dxa"/>
          </w:tcPr>
          <w:p w14:paraId="4E8A1D07" w14:textId="77777777" w:rsidR="00EA1F04" w:rsidRDefault="008678D6">
            <w:pPr>
              <w:pStyle w:val="TableParagraph"/>
              <w:spacing w:before="71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23887B86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5.233</w:t>
            </w:r>
          </w:p>
          <w:p w14:paraId="45F77F53" w14:textId="77777777" w:rsidR="00EA1F04" w:rsidRDefault="00EA1F0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42DC5D1B" w14:textId="77777777" w:rsidR="00EA1F04" w:rsidRDefault="008678D6">
            <w:pPr>
              <w:pStyle w:val="TableParagraph"/>
              <w:ind w:right="344"/>
              <w:rPr>
                <w:sz w:val="23"/>
              </w:rPr>
            </w:pPr>
            <w:r>
              <w:rPr>
                <w:sz w:val="23"/>
                <w:u w:val="single"/>
              </w:rPr>
              <w:t>Sub-regulatory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Guidance</w:t>
            </w:r>
            <w:r>
              <w:rPr>
                <w:sz w:val="23"/>
              </w:rPr>
              <w:t xml:space="preserve"> Notice PIH 2018-18</w:t>
            </w:r>
          </w:p>
        </w:tc>
        <w:tc>
          <w:tcPr>
            <w:tcW w:w="2881" w:type="dxa"/>
          </w:tcPr>
          <w:p w14:paraId="1AECB95D" w14:textId="77777777" w:rsidR="00EA1F04" w:rsidRDefault="008678D6">
            <w:pPr>
              <w:pStyle w:val="TableParagraph"/>
              <w:numPr>
                <w:ilvl w:val="0"/>
                <w:numId w:val="117"/>
              </w:numPr>
              <w:tabs>
                <w:tab w:val="left" w:pos="474"/>
                <w:tab w:val="left" w:pos="475"/>
              </w:tabs>
              <w:spacing w:before="71"/>
              <w:ind w:right="325"/>
              <w:rPr>
                <w:sz w:val="23"/>
              </w:rPr>
            </w:pPr>
            <w:r>
              <w:rPr>
                <w:sz w:val="23"/>
              </w:rPr>
              <w:t>Waives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mandatory EIV monitoring </w:t>
            </w:r>
            <w:r>
              <w:rPr>
                <w:spacing w:val="-2"/>
                <w:sz w:val="23"/>
              </w:rPr>
              <w:t>requirements</w:t>
            </w:r>
          </w:p>
        </w:tc>
        <w:tc>
          <w:tcPr>
            <w:tcW w:w="2072" w:type="dxa"/>
          </w:tcPr>
          <w:p w14:paraId="068FF57D" w14:textId="77777777" w:rsidR="00EA1F04" w:rsidRDefault="008678D6">
            <w:pPr>
              <w:pStyle w:val="TableParagraph"/>
              <w:numPr>
                <w:ilvl w:val="0"/>
                <w:numId w:val="116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5BC96193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57B121D6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20CE4A11" w14:textId="77777777">
        <w:trPr>
          <w:trHeight w:val="1732"/>
        </w:trPr>
        <w:tc>
          <w:tcPr>
            <w:tcW w:w="2343" w:type="dxa"/>
          </w:tcPr>
          <w:p w14:paraId="66AEEC4E" w14:textId="77777777" w:rsidR="00EA1F04" w:rsidRDefault="008678D6">
            <w:pPr>
              <w:pStyle w:val="TableParagraph"/>
              <w:spacing w:before="70"/>
              <w:ind w:left="115" w:right="128"/>
              <w:rPr>
                <w:sz w:val="23"/>
              </w:rPr>
            </w:pPr>
            <w:r>
              <w:rPr>
                <w:sz w:val="23"/>
              </w:rPr>
              <w:t>PH and HCV-6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Family Self- Sufficiency (FSS) Contract of Participation: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Contract </w:t>
            </w:r>
            <w:r>
              <w:rPr>
                <w:spacing w:val="-2"/>
                <w:sz w:val="23"/>
              </w:rPr>
              <w:t>Extension</w:t>
            </w:r>
          </w:p>
        </w:tc>
        <w:tc>
          <w:tcPr>
            <w:tcW w:w="2790" w:type="dxa"/>
          </w:tcPr>
          <w:p w14:paraId="5FAC4C8B" w14:textId="77777777" w:rsidR="00EA1F04" w:rsidRDefault="008678D6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70015306" w14:textId="77777777" w:rsidR="00EA1F04" w:rsidRDefault="008678D6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984.303(d)</w:t>
            </w:r>
          </w:p>
        </w:tc>
        <w:tc>
          <w:tcPr>
            <w:tcW w:w="2881" w:type="dxa"/>
          </w:tcPr>
          <w:p w14:paraId="7DDB07E9" w14:textId="77777777" w:rsidR="00EA1F04" w:rsidRDefault="008678D6">
            <w:pPr>
              <w:pStyle w:val="TableParagraph"/>
              <w:numPr>
                <w:ilvl w:val="0"/>
                <w:numId w:val="115"/>
              </w:numPr>
              <w:tabs>
                <w:tab w:val="left" w:pos="474"/>
                <w:tab w:val="left" w:pos="475"/>
              </w:tabs>
              <w:spacing w:before="71"/>
              <w:ind w:right="235"/>
              <w:rPr>
                <w:sz w:val="23"/>
              </w:rPr>
            </w:pPr>
            <w:r>
              <w:rPr>
                <w:sz w:val="23"/>
              </w:rPr>
              <w:t>Provides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extensions to FSS contract of </w:t>
            </w:r>
            <w:r>
              <w:rPr>
                <w:spacing w:val="-2"/>
                <w:sz w:val="23"/>
              </w:rPr>
              <w:t>participation</w:t>
            </w:r>
          </w:p>
        </w:tc>
        <w:tc>
          <w:tcPr>
            <w:tcW w:w="2072" w:type="dxa"/>
          </w:tcPr>
          <w:p w14:paraId="56CB63DD" w14:textId="77777777" w:rsidR="00EA1F04" w:rsidRDefault="008678D6">
            <w:pPr>
              <w:pStyle w:val="TableParagraph"/>
              <w:numPr>
                <w:ilvl w:val="0"/>
                <w:numId w:val="114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53C2F69E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797BE35C" w14:textId="1283AE5D" w:rsidR="00EA1F04" w:rsidRDefault="007C48F8">
            <w:pPr>
              <w:pStyle w:val="TableParagraph"/>
              <w:spacing w:before="71"/>
              <w:ind w:left="0" w:right="1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4/11/20 – End of availability</w:t>
            </w:r>
          </w:p>
        </w:tc>
      </w:tr>
      <w:tr w:rsidR="00EA1F04" w14:paraId="79B15688" w14:textId="77777777">
        <w:trPr>
          <w:trHeight w:val="1763"/>
        </w:trPr>
        <w:tc>
          <w:tcPr>
            <w:tcW w:w="2343" w:type="dxa"/>
          </w:tcPr>
          <w:p w14:paraId="24FC3B94" w14:textId="77777777" w:rsidR="00EA1F04" w:rsidRDefault="008678D6">
            <w:pPr>
              <w:pStyle w:val="TableParagraph"/>
              <w:spacing w:before="70"/>
              <w:ind w:left="115" w:right="128"/>
              <w:rPr>
                <w:sz w:val="23"/>
              </w:rPr>
            </w:pPr>
            <w:r>
              <w:rPr>
                <w:sz w:val="23"/>
              </w:rPr>
              <w:t>PH and HCV-7 Waiting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List: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Opening and Closing; Public </w:t>
            </w:r>
            <w:r>
              <w:rPr>
                <w:spacing w:val="-2"/>
                <w:sz w:val="23"/>
              </w:rPr>
              <w:t>Notice</w:t>
            </w:r>
          </w:p>
        </w:tc>
        <w:tc>
          <w:tcPr>
            <w:tcW w:w="2790" w:type="dxa"/>
          </w:tcPr>
          <w:p w14:paraId="7B866897" w14:textId="77777777" w:rsidR="00EA1F04" w:rsidRDefault="008678D6">
            <w:pPr>
              <w:pStyle w:val="TableParagraph"/>
              <w:spacing w:before="70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6E676229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982.206(a)(2)</w:t>
            </w:r>
          </w:p>
          <w:p w14:paraId="0F2DC219" w14:textId="77777777" w:rsidR="00EA1F04" w:rsidRDefault="00EA1F04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697BEEA7" w14:textId="77777777" w:rsidR="00EA1F04" w:rsidRDefault="008678D6">
            <w:pPr>
              <w:pStyle w:val="TableParagraph"/>
              <w:ind w:right="344"/>
              <w:rPr>
                <w:sz w:val="23"/>
              </w:rPr>
            </w:pPr>
            <w:r>
              <w:rPr>
                <w:sz w:val="23"/>
                <w:u w:val="single"/>
              </w:rPr>
              <w:t>Sub-regulatory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Guidance</w:t>
            </w:r>
            <w:r>
              <w:rPr>
                <w:sz w:val="23"/>
              </w:rPr>
              <w:t xml:space="preserve"> Notice PIH 2012-34</w:t>
            </w:r>
          </w:p>
        </w:tc>
        <w:tc>
          <w:tcPr>
            <w:tcW w:w="2881" w:type="dxa"/>
          </w:tcPr>
          <w:p w14:paraId="527F7800" w14:textId="77777777" w:rsidR="00EA1F04" w:rsidRDefault="008678D6">
            <w:pPr>
              <w:pStyle w:val="TableParagraph"/>
              <w:numPr>
                <w:ilvl w:val="0"/>
                <w:numId w:val="113"/>
              </w:numPr>
              <w:tabs>
                <w:tab w:val="left" w:pos="474"/>
                <w:tab w:val="left" w:pos="475"/>
              </w:tabs>
              <w:spacing w:before="71"/>
              <w:ind w:right="453"/>
              <w:rPr>
                <w:sz w:val="23"/>
              </w:rPr>
            </w:pPr>
            <w:r>
              <w:rPr>
                <w:sz w:val="23"/>
              </w:rPr>
              <w:t>Waives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public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notice </w:t>
            </w:r>
            <w:r>
              <w:rPr>
                <w:sz w:val="23"/>
              </w:rPr>
              <w:t>requirements for opening and closing waiting list</w:t>
            </w:r>
          </w:p>
          <w:p w14:paraId="7F2B7116" w14:textId="77777777" w:rsidR="00EA1F04" w:rsidRDefault="008678D6">
            <w:pPr>
              <w:pStyle w:val="TableParagraph"/>
              <w:numPr>
                <w:ilvl w:val="0"/>
                <w:numId w:val="113"/>
              </w:numPr>
              <w:tabs>
                <w:tab w:val="left" w:pos="474"/>
                <w:tab w:val="left" w:pos="475"/>
              </w:tabs>
              <w:ind w:right="550"/>
              <w:rPr>
                <w:sz w:val="23"/>
              </w:rPr>
            </w:pPr>
            <w:r>
              <w:rPr>
                <w:sz w:val="23"/>
              </w:rPr>
              <w:t>Requires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alternative </w:t>
            </w:r>
            <w:r>
              <w:rPr>
                <w:spacing w:val="-2"/>
                <w:sz w:val="23"/>
              </w:rPr>
              <w:t>process</w:t>
            </w:r>
          </w:p>
        </w:tc>
        <w:tc>
          <w:tcPr>
            <w:tcW w:w="2072" w:type="dxa"/>
          </w:tcPr>
          <w:p w14:paraId="409E5812" w14:textId="77777777" w:rsidR="00EA1F04" w:rsidRDefault="008678D6">
            <w:pPr>
              <w:pStyle w:val="TableParagraph"/>
              <w:numPr>
                <w:ilvl w:val="0"/>
                <w:numId w:val="112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15A586C7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0A304AC6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3131C9D2" w14:textId="77777777">
        <w:trPr>
          <w:trHeight w:val="1747"/>
        </w:trPr>
        <w:tc>
          <w:tcPr>
            <w:tcW w:w="2343" w:type="dxa"/>
          </w:tcPr>
          <w:p w14:paraId="23519FFC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HQS-</w:t>
            </w:r>
            <w:r>
              <w:rPr>
                <w:spacing w:val="-12"/>
                <w:sz w:val="23"/>
              </w:rPr>
              <w:t>1</w:t>
            </w:r>
          </w:p>
          <w:p w14:paraId="0D7354B3" w14:textId="77777777" w:rsidR="00EA1F04" w:rsidRDefault="008678D6">
            <w:pPr>
              <w:pStyle w:val="TableParagraph"/>
              <w:ind w:left="115" w:right="648"/>
              <w:rPr>
                <w:sz w:val="23"/>
              </w:rPr>
            </w:pPr>
            <w:r>
              <w:rPr>
                <w:sz w:val="23"/>
              </w:rPr>
              <w:t>Initial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Inspection </w:t>
            </w:r>
            <w:r>
              <w:rPr>
                <w:spacing w:val="-2"/>
                <w:sz w:val="23"/>
              </w:rPr>
              <w:t>Requirements</w:t>
            </w:r>
          </w:p>
        </w:tc>
        <w:tc>
          <w:tcPr>
            <w:tcW w:w="2790" w:type="dxa"/>
          </w:tcPr>
          <w:p w14:paraId="1C851BD0" w14:textId="77777777" w:rsidR="00EA1F04" w:rsidRDefault="008678D6">
            <w:pPr>
              <w:pStyle w:val="TableParagraph"/>
              <w:spacing w:before="70"/>
              <w:ind w:right="670"/>
              <w:rPr>
                <w:sz w:val="23"/>
              </w:rPr>
            </w:pPr>
            <w:r>
              <w:rPr>
                <w:sz w:val="23"/>
                <w:u w:val="single"/>
              </w:rPr>
              <w:t>Statutory Authority</w:t>
            </w:r>
            <w:r>
              <w:rPr>
                <w:sz w:val="23"/>
              </w:rPr>
              <w:t xml:space="preserve"> Section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8(o)(8)(A)(</w:t>
            </w:r>
            <w:proofErr w:type="spellStart"/>
            <w:r>
              <w:rPr>
                <w:sz w:val="23"/>
              </w:rPr>
              <w:t>i</w:t>
            </w:r>
            <w:proofErr w:type="spellEnd"/>
            <w:r>
              <w:rPr>
                <w:sz w:val="23"/>
              </w:rPr>
              <w:t>), Section 8(o)(8)(C)</w:t>
            </w:r>
          </w:p>
        </w:tc>
        <w:tc>
          <w:tcPr>
            <w:tcW w:w="2881" w:type="dxa"/>
          </w:tcPr>
          <w:p w14:paraId="3988CAA9" w14:textId="77777777" w:rsidR="00EA1F04" w:rsidRDefault="008678D6">
            <w:pPr>
              <w:pStyle w:val="TableParagraph"/>
              <w:numPr>
                <w:ilvl w:val="0"/>
                <w:numId w:val="111"/>
              </w:numPr>
              <w:tabs>
                <w:tab w:val="left" w:pos="474"/>
                <w:tab w:val="left" w:pos="475"/>
              </w:tabs>
              <w:spacing w:before="71"/>
              <w:ind w:right="134"/>
              <w:rPr>
                <w:sz w:val="23"/>
              </w:rPr>
            </w:pPr>
            <w:r>
              <w:rPr>
                <w:sz w:val="23"/>
              </w:rPr>
              <w:t>Changes initial inspection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requirements, allowing for owner certification that there are no life-threatening </w:t>
            </w:r>
            <w:r>
              <w:rPr>
                <w:spacing w:val="-2"/>
                <w:sz w:val="23"/>
              </w:rPr>
              <w:t>deficiencies</w:t>
            </w:r>
          </w:p>
        </w:tc>
        <w:tc>
          <w:tcPr>
            <w:tcW w:w="2072" w:type="dxa"/>
          </w:tcPr>
          <w:p w14:paraId="4FD395E7" w14:textId="77777777" w:rsidR="00EA1F04" w:rsidRDefault="008678D6">
            <w:pPr>
              <w:pStyle w:val="TableParagraph"/>
              <w:numPr>
                <w:ilvl w:val="0"/>
                <w:numId w:val="110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032A96F6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13EE1F41" w14:textId="42F07C15" w:rsidR="00EA1F04" w:rsidRDefault="007C48F8">
            <w:pPr>
              <w:pStyle w:val="TableParagraph"/>
              <w:spacing w:before="71"/>
              <w:ind w:left="0" w:right="1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4/11/20 – End of availability</w:t>
            </w:r>
          </w:p>
        </w:tc>
      </w:tr>
    </w:tbl>
    <w:p w14:paraId="5E185986" w14:textId="77777777" w:rsidR="00EA1F04" w:rsidRDefault="00EA1F04">
      <w:pPr>
        <w:jc w:val="right"/>
        <w:rPr>
          <w:sz w:val="24"/>
        </w:r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672F5A85" w14:textId="77777777" w:rsidR="00EA1F04" w:rsidRDefault="00EA1F04">
      <w:pPr>
        <w:rPr>
          <w:b/>
          <w:sz w:val="20"/>
        </w:rPr>
      </w:pPr>
    </w:p>
    <w:p w14:paraId="1EB08F4A" w14:textId="77777777" w:rsidR="00EA1F04" w:rsidRDefault="00EA1F04">
      <w:pPr>
        <w:rPr>
          <w:b/>
          <w:sz w:val="20"/>
        </w:rPr>
      </w:pPr>
    </w:p>
    <w:p w14:paraId="7675BDBB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114036E9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1DFCA373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001737A4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15BE3F49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3E8E898B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7D3F7F90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080DBEC9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125CE815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3458F534" w14:textId="77777777">
        <w:trPr>
          <w:trHeight w:val="3350"/>
        </w:trPr>
        <w:tc>
          <w:tcPr>
            <w:tcW w:w="2343" w:type="dxa"/>
          </w:tcPr>
          <w:p w14:paraId="678754D8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2790" w:type="dxa"/>
          </w:tcPr>
          <w:p w14:paraId="4DCED841" w14:textId="77777777" w:rsidR="00EA1F04" w:rsidRDefault="008678D6">
            <w:pPr>
              <w:pStyle w:val="TableParagraph"/>
              <w:spacing w:before="71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134B2423" w14:textId="77777777" w:rsidR="00EA1F04" w:rsidRDefault="008678D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§§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982.305(a),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982.305(b), </w:t>
            </w:r>
            <w:r>
              <w:rPr>
                <w:spacing w:val="-2"/>
                <w:sz w:val="23"/>
              </w:rPr>
              <w:t>982.405</w:t>
            </w:r>
          </w:p>
        </w:tc>
        <w:tc>
          <w:tcPr>
            <w:tcW w:w="2881" w:type="dxa"/>
          </w:tcPr>
          <w:p w14:paraId="44B6031E" w14:textId="77777777" w:rsidR="00EA1F04" w:rsidRDefault="008678D6">
            <w:pPr>
              <w:pStyle w:val="TableParagraph"/>
              <w:numPr>
                <w:ilvl w:val="0"/>
                <w:numId w:val="109"/>
              </w:numPr>
              <w:tabs>
                <w:tab w:val="left" w:pos="474"/>
                <w:tab w:val="left" w:pos="475"/>
              </w:tabs>
              <w:spacing w:before="71"/>
              <w:ind w:right="203"/>
              <w:rPr>
                <w:sz w:val="23"/>
              </w:rPr>
            </w:pPr>
            <w:r>
              <w:rPr>
                <w:sz w:val="23"/>
              </w:rPr>
              <w:t>Where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self-certification was used, PHA must inspect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unit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later than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1-year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anniversary of date of owner’s </w:t>
            </w:r>
            <w:r>
              <w:rPr>
                <w:spacing w:val="-2"/>
                <w:sz w:val="23"/>
              </w:rPr>
              <w:t>certification</w:t>
            </w:r>
          </w:p>
          <w:p w14:paraId="15A27CC7" w14:textId="77777777" w:rsidR="00EA1F04" w:rsidRDefault="008678D6">
            <w:pPr>
              <w:pStyle w:val="TableParagraph"/>
              <w:numPr>
                <w:ilvl w:val="0"/>
                <w:numId w:val="109"/>
              </w:numPr>
              <w:tabs>
                <w:tab w:val="left" w:pos="474"/>
                <w:tab w:val="left" w:pos="475"/>
              </w:tabs>
              <w:ind w:right="272"/>
              <w:rPr>
                <w:sz w:val="23"/>
              </w:rPr>
            </w:pPr>
            <w:r>
              <w:rPr>
                <w:sz w:val="23"/>
              </w:rPr>
              <w:t>Will include reminder that HQS waiver does not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include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waiver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of 24 CFR 35.15, visual assessment for deteriorated paint</w:t>
            </w:r>
          </w:p>
        </w:tc>
        <w:tc>
          <w:tcPr>
            <w:tcW w:w="2072" w:type="dxa"/>
          </w:tcPr>
          <w:p w14:paraId="1599A0D5" w14:textId="77777777" w:rsidR="00EA1F04" w:rsidRDefault="008678D6">
            <w:pPr>
              <w:pStyle w:val="TableParagraph"/>
              <w:numPr>
                <w:ilvl w:val="0"/>
                <w:numId w:val="108"/>
              </w:numPr>
              <w:tabs>
                <w:tab w:val="left" w:pos="473"/>
                <w:tab w:val="left" w:pos="474"/>
              </w:tabs>
              <w:spacing w:before="71"/>
              <w:ind w:right="15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1-year </w:t>
            </w:r>
            <w:r>
              <w:rPr>
                <w:sz w:val="23"/>
              </w:rPr>
              <w:t>anniversary of date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owner’s </w:t>
            </w:r>
            <w:r>
              <w:rPr>
                <w:spacing w:val="-2"/>
                <w:sz w:val="23"/>
              </w:rPr>
              <w:t>certification</w:t>
            </w:r>
          </w:p>
        </w:tc>
        <w:tc>
          <w:tcPr>
            <w:tcW w:w="1621" w:type="dxa"/>
          </w:tcPr>
          <w:p w14:paraId="41BBCA3E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5C4A9592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12CC6C55" w14:textId="77777777">
        <w:trPr>
          <w:trHeight w:val="3089"/>
        </w:trPr>
        <w:tc>
          <w:tcPr>
            <w:tcW w:w="2343" w:type="dxa"/>
          </w:tcPr>
          <w:p w14:paraId="53C3ACB2" w14:textId="77777777" w:rsidR="00EA1F04" w:rsidRDefault="008678D6">
            <w:pPr>
              <w:pStyle w:val="TableParagraph"/>
              <w:spacing w:before="73"/>
              <w:ind w:left="95" w:right="128"/>
              <w:rPr>
                <w:sz w:val="23"/>
              </w:rPr>
            </w:pPr>
            <w:r>
              <w:rPr>
                <w:sz w:val="23"/>
              </w:rPr>
              <w:t>HQS-2: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Project-Based Voucher (PBV)</w:t>
            </w:r>
            <w:r>
              <w:rPr>
                <w:sz w:val="23"/>
              </w:rPr>
              <w:t xml:space="preserve"> Pre- HAP Contract Inspections: PHA Acceptance of Completed Units</w:t>
            </w:r>
          </w:p>
        </w:tc>
        <w:tc>
          <w:tcPr>
            <w:tcW w:w="2790" w:type="dxa"/>
          </w:tcPr>
          <w:p w14:paraId="14C51C95" w14:textId="77777777" w:rsidR="00EA1F04" w:rsidRDefault="008678D6">
            <w:pPr>
              <w:pStyle w:val="TableParagraph"/>
              <w:spacing w:before="73"/>
              <w:ind w:left="86" w:right="216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>: Section 8(o)(8)(A)</w:t>
            </w:r>
          </w:p>
          <w:p w14:paraId="68E63387" w14:textId="77777777" w:rsidR="00EA1F04" w:rsidRDefault="00EA1F04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253B31C" w14:textId="77777777" w:rsidR="00EA1F04" w:rsidRDefault="008678D6">
            <w:pPr>
              <w:pStyle w:val="TableParagraph"/>
              <w:spacing w:line="264" w:lineRule="exact"/>
              <w:ind w:left="86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  <w:r>
              <w:rPr>
                <w:spacing w:val="-2"/>
                <w:sz w:val="23"/>
              </w:rPr>
              <w:t>:</w:t>
            </w:r>
          </w:p>
          <w:p w14:paraId="400B16AF" w14:textId="77777777" w:rsidR="00EA1F04" w:rsidRDefault="008678D6">
            <w:pPr>
              <w:pStyle w:val="TableParagraph"/>
              <w:spacing w:line="264" w:lineRule="exact"/>
              <w:ind w:left="86"/>
              <w:rPr>
                <w:sz w:val="23"/>
              </w:rPr>
            </w:pPr>
            <w:r>
              <w:rPr>
                <w:sz w:val="23"/>
              </w:rPr>
              <w:t xml:space="preserve">§§ </w:t>
            </w:r>
            <w:r>
              <w:rPr>
                <w:spacing w:val="-2"/>
                <w:sz w:val="23"/>
              </w:rPr>
              <w:t>983.103(b),</w:t>
            </w:r>
          </w:p>
          <w:p w14:paraId="0472056E" w14:textId="77777777" w:rsidR="00EA1F04" w:rsidRDefault="008678D6">
            <w:pPr>
              <w:pStyle w:val="TableParagraph"/>
              <w:spacing w:before="2"/>
              <w:ind w:left="86"/>
              <w:rPr>
                <w:sz w:val="23"/>
              </w:rPr>
            </w:pPr>
            <w:r>
              <w:rPr>
                <w:spacing w:val="-2"/>
                <w:sz w:val="23"/>
              </w:rPr>
              <w:t>983.156(a)(1)</w:t>
            </w:r>
          </w:p>
        </w:tc>
        <w:tc>
          <w:tcPr>
            <w:tcW w:w="2881" w:type="dxa"/>
          </w:tcPr>
          <w:p w14:paraId="2546F5E0" w14:textId="77777777" w:rsidR="00EA1F04" w:rsidRDefault="008678D6">
            <w:pPr>
              <w:pStyle w:val="TableParagraph"/>
              <w:numPr>
                <w:ilvl w:val="0"/>
                <w:numId w:val="107"/>
              </w:numPr>
              <w:tabs>
                <w:tab w:val="left" w:pos="474"/>
                <w:tab w:val="left" w:pos="475"/>
              </w:tabs>
              <w:spacing w:before="73"/>
              <w:ind w:right="202"/>
              <w:rPr>
                <w:sz w:val="23"/>
              </w:rPr>
            </w:pPr>
            <w:r>
              <w:rPr>
                <w:sz w:val="23"/>
              </w:rPr>
              <w:t xml:space="preserve">Changes inspection requirements, allowing for owner certification that there are no life- </w:t>
            </w:r>
            <w:r>
              <w:rPr>
                <w:sz w:val="23"/>
              </w:rPr>
              <w:t>threatening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deficiencies</w:t>
            </w:r>
          </w:p>
          <w:p w14:paraId="2E534C98" w14:textId="77777777" w:rsidR="00EA1F04" w:rsidRDefault="008678D6">
            <w:pPr>
              <w:pStyle w:val="TableParagraph"/>
              <w:numPr>
                <w:ilvl w:val="0"/>
                <w:numId w:val="107"/>
              </w:numPr>
              <w:tabs>
                <w:tab w:val="left" w:pos="474"/>
                <w:tab w:val="left" w:pos="475"/>
              </w:tabs>
              <w:ind w:right="203"/>
              <w:rPr>
                <w:sz w:val="23"/>
              </w:rPr>
            </w:pPr>
            <w:r>
              <w:rPr>
                <w:sz w:val="23"/>
              </w:rPr>
              <w:t>Where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self-certification was used, PHA must inspect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unit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later than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1-year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anniversary of date of owner’s </w:t>
            </w:r>
            <w:r>
              <w:rPr>
                <w:spacing w:val="-2"/>
                <w:sz w:val="23"/>
              </w:rPr>
              <w:t>certification</w:t>
            </w:r>
          </w:p>
        </w:tc>
        <w:tc>
          <w:tcPr>
            <w:tcW w:w="2072" w:type="dxa"/>
          </w:tcPr>
          <w:p w14:paraId="4CAE423A" w14:textId="77777777" w:rsidR="00EA1F04" w:rsidRDefault="008678D6">
            <w:pPr>
              <w:pStyle w:val="TableParagraph"/>
              <w:numPr>
                <w:ilvl w:val="0"/>
                <w:numId w:val="106"/>
              </w:numPr>
              <w:tabs>
                <w:tab w:val="left" w:pos="473"/>
                <w:tab w:val="left" w:pos="474"/>
              </w:tabs>
              <w:spacing w:before="73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  <w:p w14:paraId="542F9132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3FE21B1B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6036C2E2" w14:textId="77777777" w:rsidR="00EA1F04" w:rsidRDefault="00EA1F04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14:paraId="2FDF3D68" w14:textId="77777777" w:rsidR="00EA1F04" w:rsidRDefault="008678D6">
            <w:pPr>
              <w:pStyle w:val="TableParagraph"/>
              <w:numPr>
                <w:ilvl w:val="0"/>
                <w:numId w:val="106"/>
              </w:numPr>
              <w:tabs>
                <w:tab w:val="left" w:pos="473"/>
                <w:tab w:val="left" w:pos="474"/>
              </w:tabs>
              <w:spacing w:before="1"/>
              <w:ind w:right="15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1-year </w:t>
            </w:r>
            <w:r>
              <w:rPr>
                <w:sz w:val="23"/>
              </w:rPr>
              <w:t>anniversary of date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owner’s </w:t>
            </w:r>
            <w:r>
              <w:rPr>
                <w:spacing w:val="-2"/>
                <w:sz w:val="23"/>
              </w:rPr>
              <w:t>certification</w:t>
            </w:r>
          </w:p>
        </w:tc>
        <w:tc>
          <w:tcPr>
            <w:tcW w:w="1621" w:type="dxa"/>
          </w:tcPr>
          <w:p w14:paraId="22438870" w14:textId="77777777" w:rsidR="00EA1F04" w:rsidRDefault="008678D6">
            <w:pPr>
              <w:pStyle w:val="TableParagraph"/>
              <w:spacing w:before="73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13D5F95F" w14:textId="7EDA6EBB" w:rsidR="00EA1F04" w:rsidRDefault="007C48F8" w:rsidP="00864C0D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4/11/20 – End of availability</w:t>
            </w:r>
          </w:p>
        </w:tc>
      </w:tr>
    </w:tbl>
    <w:p w14:paraId="4764C2E8" w14:textId="77777777" w:rsidR="00EA1F04" w:rsidRDefault="00EA1F04">
      <w:pPr>
        <w:rPr>
          <w:sz w:val="24"/>
        </w:r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7F9629CD" w14:textId="77777777" w:rsidR="00EA1F04" w:rsidRDefault="00EA1F04">
      <w:pPr>
        <w:rPr>
          <w:b/>
          <w:sz w:val="20"/>
        </w:rPr>
      </w:pPr>
    </w:p>
    <w:p w14:paraId="3ECE906A" w14:textId="77777777" w:rsidR="00EA1F04" w:rsidRDefault="00EA1F04">
      <w:pPr>
        <w:rPr>
          <w:b/>
          <w:sz w:val="20"/>
        </w:rPr>
      </w:pPr>
    </w:p>
    <w:p w14:paraId="1586FE90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41F6B881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76E09BCC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21C5D7DF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3DF75C1B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55954655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5AB81281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62AAC0B8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4BB03539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21E4CBF8" w14:textId="77777777">
        <w:trPr>
          <w:trHeight w:val="2260"/>
        </w:trPr>
        <w:tc>
          <w:tcPr>
            <w:tcW w:w="2343" w:type="dxa"/>
          </w:tcPr>
          <w:p w14:paraId="3110FCD0" w14:textId="77777777" w:rsidR="00EA1F04" w:rsidRDefault="008678D6">
            <w:pPr>
              <w:pStyle w:val="TableParagraph"/>
              <w:spacing w:before="71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HQS-</w:t>
            </w:r>
            <w:r>
              <w:rPr>
                <w:spacing w:val="-12"/>
                <w:sz w:val="23"/>
              </w:rPr>
              <w:t>3</w:t>
            </w:r>
          </w:p>
          <w:p w14:paraId="73BF8A21" w14:textId="77777777" w:rsidR="00EA1F04" w:rsidRDefault="008678D6">
            <w:pPr>
              <w:pStyle w:val="TableParagraph"/>
              <w:ind w:left="115" w:right="169"/>
              <w:rPr>
                <w:sz w:val="23"/>
              </w:rPr>
            </w:pPr>
            <w:r>
              <w:rPr>
                <w:sz w:val="23"/>
              </w:rPr>
              <w:t xml:space="preserve">Initial Inspection: </w:t>
            </w:r>
            <w:r>
              <w:rPr>
                <w:spacing w:val="-2"/>
                <w:sz w:val="23"/>
              </w:rPr>
              <w:t xml:space="preserve">Non-Life-Threatening </w:t>
            </w:r>
            <w:r>
              <w:rPr>
                <w:sz w:val="23"/>
              </w:rPr>
              <w:t xml:space="preserve">Deficiencies (NLT) </w:t>
            </w:r>
            <w:r>
              <w:rPr>
                <w:spacing w:val="-2"/>
                <w:sz w:val="23"/>
              </w:rPr>
              <w:t>Option</w:t>
            </w:r>
          </w:p>
        </w:tc>
        <w:tc>
          <w:tcPr>
            <w:tcW w:w="2790" w:type="dxa"/>
          </w:tcPr>
          <w:p w14:paraId="16231AA3" w14:textId="77777777" w:rsidR="00EA1F04" w:rsidRDefault="008678D6">
            <w:pPr>
              <w:pStyle w:val="TableParagraph"/>
              <w:spacing w:before="71"/>
              <w:ind w:right="663"/>
              <w:rPr>
                <w:sz w:val="23"/>
              </w:rPr>
            </w:pPr>
            <w:r>
              <w:rPr>
                <w:sz w:val="23"/>
                <w:u w:val="single"/>
              </w:rPr>
              <w:t>Statutory Authority</w:t>
            </w:r>
            <w:r>
              <w:rPr>
                <w:sz w:val="23"/>
              </w:rPr>
              <w:t xml:space="preserve"> Section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8(o)(8)(A)(ii)</w:t>
            </w:r>
          </w:p>
          <w:p w14:paraId="5BC1A26D" w14:textId="77777777" w:rsidR="00EA1F04" w:rsidRDefault="00EA1F04">
            <w:pPr>
              <w:pStyle w:val="TableParagraph"/>
              <w:ind w:left="0"/>
              <w:rPr>
                <w:b/>
                <w:sz w:val="26"/>
              </w:rPr>
            </w:pPr>
          </w:p>
          <w:p w14:paraId="2E8106D1" w14:textId="77777777" w:rsidR="00EA1F04" w:rsidRDefault="008678D6">
            <w:pPr>
              <w:pStyle w:val="TableParagraph"/>
              <w:spacing w:before="230"/>
              <w:rPr>
                <w:sz w:val="23"/>
              </w:rPr>
            </w:pPr>
            <w:r>
              <w:rPr>
                <w:sz w:val="23"/>
                <w:u w:val="single"/>
              </w:rPr>
              <w:t>Sub-regulatory Guidance</w:t>
            </w:r>
            <w:r>
              <w:rPr>
                <w:sz w:val="23"/>
              </w:rPr>
              <w:t xml:space="preserve"> HOTMA HCV Federal Register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Notice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January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18, </w:t>
            </w:r>
            <w:r>
              <w:rPr>
                <w:spacing w:val="-4"/>
                <w:sz w:val="23"/>
              </w:rPr>
              <w:t>2017</w:t>
            </w:r>
          </w:p>
        </w:tc>
        <w:tc>
          <w:tcPr>
            <w:tcW w:w="2881" w:type="dxa"/>
          </w:tcPr>
          <w:p w14:paraId="26EF43E3" w14:textId="77777777" w:rsidR="00EA1F04" w:rsidRDefault="008678D6">
            <w:pPr>
              <w:pStyle w:val="TableParagraph"/>
              <w:numPr>
                <w:ilvl w:val="0"/>
                <w:numId w:val="105"/>
              </w:numPr>
              <w:tabs>
                <w:tab w:val="left" w:pos="474"/>
                <w:tab w:val="left" w:pos="475"/>
              </w:tabs>
              <w:spacing w:before="71"/>
              <w:ind w:right="202"/>
              <w:rPr>
                <w:sz w:val="23"/>
              </w:rPr>
            </w:pPr>
            <w:r>
              <w:rPr>
                <w:sz w:val="23"/>
              </w:rPr>
              <w:t>Allows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extension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of up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owner repairs of non-life threatening conditions</w:t>
            </w:r>
          </w:p>
        </w:tc>
        <w:tc>
          <w:tcPr>
            <w:tcW w:w="2072" w:type="dxa"/>
          </w:tcPr>
          <w:p w14:paraId="440C2BA3" w14:textId="77777777" w:rsidR="00EA1F04" w:rsidRDefault="008678D6">
            <w:pPr>
              <w:pStyle w:val="TableParagraph"/>
              <w:numPr>
                <w:ilvl w:val="0"/>
                <w:numId w:val="104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21F2F3B1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007BA13A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2904C93E" w14:textId="77777777">
        <w:trPr>
          <w:trHeight w:val="4145"/>
        </w:trPr>
        <w:tc>
          <w:tcPr>
            <w:tcW w:w="2343" w:type="dxa"/>
          </w:tcPr>
          <w:p w14:paraId="6171AEC7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HQS-</w:t>
            </w:r>
            <w:r>
              <w:rPr>
                <w:spacing w:val="-12"/>
                <w:sz w:val="23"/>
              </w:rPr>
              <w:t>4</w:t>
            </w:r>
          </w:p>
          <w:p w14:paraId="614AEAC9" w14:textId="77777777" w:rsidR="00EA1F04" w:rsidRDefault="008678D6">
            <w:pPr>
              <w:pStyle w:val="TableParagraph"/>
              <w:ind w:left="115" w:right="128"/>
              <w:rPr>
                <w:sz w:val="23"/>
              </w:rPr>
            </w:pPr>
            <w:r>
              <w:rPr>
                <w:sz w:val="23"/>
              </w:rPr>
              <w:t>HQS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Initial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Inspection </w:t>
            </w:r>
            <w:r>
              <w:rPr>
                <w:spacing w:val="-2"/>
                <w:sz w:val="23"/>
              </w:rPr>
              <w:t xml:space="preserve">Requirement: </w:t>
            </w:r>
            <w:r>
              <w:rPr>
                <w:sz w:val="23"/>
              </w:rPr>
              <w:t>Alternative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Inspection </w:t>
            </w:r>
            <w:r>
              <w:rPr>
                <w:spacing w:val="-2"/>
                <w:sz w:val="23"/>
              </w:rPr>
              <w:t>Option</w:t>
            </w:r>
          </w:p>
        </w:tc>
        <w:tc>
          <w:tcPr>
            <w:tcW w:w="2790" w:type="dxa"/>
          </w:tcPr>
          <w:p w14:paraId="121E0520" w14:textId="77777777" w:rsidR="00EA1F04" w:rsidRDefault="008678D6">
            <w:pPr>
              <w:pStyle w:val="TableParagraph"/>
              <w:spacing w:before="70"/>
              <w:ind w:right="600"/>
              <w:rPr>
                <w:sz w:val="23"/>
              </w:rPr>
            </w:pPr>
            <w:r>
              <w:rPr>
                <w:sz w:val="23"/>
                <w:u w:val="single"/>
              </w:rPr>
              <w:t>Statutory Authority</w:t>
            </w:r>
            <w:r>
              <w:rPr>
                <w:sz w:val="23"/>
              </w:rPr>
              <w:t xml:space="preserve"> Section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8(o)(8)(A)(iii)</w:t>
            </w:r>
          </w:p>
          <w:p w14:paraId="24B769E1" w14:textId="77777777" w:rsidR="00EA1F04" w:rsidRDefault="00EA1F04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2B659AA1" w14:textId="77777777" w:rsidR="00EA1F04" w:rsidRDefault="008678D6">
            <w:pPr>
              <w:pStyle w:val="TableParagraph"/>
              <w:rPr>
                <w:sz w:val="23"/>
              </w:rPr>
            </w:pPr>
            <w:r>
              <w:rPr>
                <w:sz w:val="23"/>
                <w:u w:val="single"/>
              </w:rPr>
              <w:t>Sub-regulatory Guidance</w:t>
            </w:r>
            <w:r>
              <w:rPr>
                <w:sz w:val="23"/>
              </w:rPr>
              <w:t xml:space="preserve"> HOTMA HCV Federal Register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Notice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January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18, </w:t>
            </w:r>
            <w:r>
              <w:rPr>
                <w:spacing w:val="-4"/>
                <w:sz w:val="23"/>
              </w:rPr>
              <w:t>2017</w:t>
            </w:r>
          </w:p>
        </w:tc>
        <w:tc>
          <w:tcPr>
            <w:tcW w:w="2881" w:type="dxa"/>
          </w:tcPr>
          <w:p w14:paraId="73E9EDAC" w14:textId="77777777" w:rsidR="00EA1F04" w:rsidRDefault="008678D6">
            <w:pPr>
              <w:pStyle w:val="TableParagraph"/>
              <w:numPr>
                <w:ilvl w:val="0"/>
                <w:numId w:val="103"/>
              </w:numPr>
              <w:tabs>
                <w:tab w:val="left" w:pos="474"/>
                <w:tab w:val="left" w:pos="475"/>
              </w:tabs>
              <w:spacing w:before="71"/>
              <w:ind w:right="141"/>
              <w:rPr>
                <w:sz w:val="23"/>
              </w:rPr>
            </w:pPr>
            <w:r>
              <w:rPr>
                <w:sz w:val="23"/>
              </w:rPr>
              <w:t xml:space="preserve">Under Initial HQS Alternative Inspection Option - allows for </w:t>
            </w:r>
            <w:r>
              <w:rPr>
                <w:sz w:val="23"/>
              </w:rPr>
              <w:t>commencement of assistance payments based on owner certification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there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no </w:t>
            </w:r>
            <w:r>
              <w:rPr>
                <w:spacing w:val="-2"/>
                <w:sz w:val="23"/>
              </w:rPr>
              <w:t>life-threatening deficiencies</w:t>
            </w:r>
          </w:p>
          <w:p w14:paraId="704FE1DB" w14:textId="77777777" w:rsidR="00EA1F04" w:rsidRDefault="008678D6">
            <w:pPr>
              <w:pStyle w:val="TableParagraph"/>
              <w:numPr>
                <w:ilvl w:val="0"/>
                <w:numId w:val="103"/>
              </w:numPr>
              <w:tabs>
                <w:tab w:val="left" w:pos="474"/>
                <w:tab w:val="left" w:pos="475"/>
              </w:tabs>
              <w:ind w:right="203"/>
              <w:rPr>
                <w:sz w:val="23"/>
              </w:rPr>
            </w:pPr>
            <w:r>
              <w:rPr>
                <w:sz w:val="23"/>
              </w:rPr>
              <w:t>Where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self-certification was used, PHA must inspect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unit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later than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1-year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anniversary of date of owner’s </w:t>
            </w:r>
            <w:r>
              <w:rPr>
                <w:spacing w:val="-2"/>
                <w:sz w:val="23"/>
              </w:rPr>
              <w:t>certification</w:t>
            </w:r>
          </w:p>
        </w:tc>
        <w:tc>
          <w:tcPr>
            <w:tcW w:w="2072" w:type="dxa"/>
          </w:tcPr>
          <w:p w14:paraId="439890DC" w14:textId="77777777" w:rsidR="00EA1F04" w:rsidRDefault="008678D6">
            <w:pPr>
              <w:pStyle w:val="TableParagraph"/>
              <w:numPr>
                <w:ilvl w:val="0"/>
                <w:numId w:val="102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  <w:p w14:paraId="4EFA1CF7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6C360FC9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71088CF9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70152F81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77CC5C39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75FAFA5A" w14:textId="77777777" w:rsidR="00EA1F04" w:rsidRDefault="008678D6">
            <w:pPr>
              <w:pStyle w:val="TableParagraph"/>
              <w:numPr>
                <w:ilvl w:val="0"/>
                <w:numId w:val="102"/>
              </w:numPr>
              <w:tabs>
                <w:tab w:val="left" w:pos="473"/>
                <w:tab w:val="left" w:pos="474"/>
              </w:tabs>
              <w:spacing w:before="242"/>
              <w:ind w:right="15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1-year </w:t>
            </w:r>
            <w:r>
              <w:rPr>
                <w:sz w:val="23"/>
              </w:rPr>
              <w:t>anniversary of date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owner’s </w:t>
            </w:r>
            <w:r>
              <w:rPr>
                <w:spacing w:val="-2"/>
                <w:sz w:val="23"/>
              </w:rPr>
              <w:t>certification</w:t>
            </w:r>
          </w:p>
        </w:tc>
        <w:tc>
          <w:tcPr>
            <w:tcW w:w="1621" w:type="dxa"/>
          </w:tcPr>
          <w:p w14:paraId="38635471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55AB55BB" w14:textId="77777777" w:rsidR="00EA1F04" w:rsidRDefault="00EA1F04">
            <w:pPr>
              <w:pStyle w:val="TableParagraph"/>
              <w:ind w:left="0"/>
            </w:pPr>
          </w:p>
        </w:tc>
      </w:tr>
    </w:tbl>
    <w:p w14:paraId="37A90EFD" w14:textId="77777777" w:rsidR="00EA1F04" w:rsidRDefault="00EA1F04">
      <w:p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6BB0D3FA" w14:textId="77777777" w:rsidR="00EA1F04" w:rsidRDefault="00EA1F04">
      <w:pPr>
        <w:rPr>
          <w:b/>
          <w:sz w:val="20"/>
        </w:rPr>
      </w:pPr>
    </w:p>
    <w:p w14:paraId="79C11660" w14:textId="77777777" w:rsidR="00EA1F04" w:rsidRDefault="00EA1F04">
      <w:pPr>
        <w:rPr>
          <w:b/>
          <w:sz w:val="20"/>
        </w:rPr>
      </w:pPr>
    </w:p>
    <w:p w14:paraId="7F846B1D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617A3BC5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160E3CB0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3B3AD6DF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5B5205EC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74BA1190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2140B18F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49E87252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7576968B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10724301" w14:textId="77777777">
        <w:trPr>
          <w:trHeight w:val="2839"/>
        </w:trPr>
        <w:tc>
          <w:tcPr>
            <w:tcW w:w="2343" w:type="dxa"/>
          </w:tcPr>
          <w:p w14:paraId="2953D659" w14:textId="77777777" w:rsidR="00EA1F04" w:rsidRDefault="008678D6">
            <w:pPr>
              <w:pStyle w:val="TableParagraph"/>
              <w:spacing w:before="71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HQS-</w:t>
            </w:r>
            <w:r>
              <w:rPr>
                <w:spacing w:val="-12"/>
                <w:sz w:val="23"/>
              </w:rPr>
              <w:t>5</w:t>
            </w:r>
          </w:p>
          <w:p w14:paraId="1052EFBF" w14:textId="77777777" w:rsidR="00EA1F04" w:rsidRDefault="008678D6">
            <w:pPr>
              <w:pStyle w:val="TableParagraph"/>
              <w:ind w:left="115" w:right="214"/>
            </w:pPr>
            <w:r>
              <w:t>HQS Inspection Requirement:</w:t>
            </w:r>
            <w:r>
              <w:rPr>
                <w:spacing w:val="-14"/>
              </w:rPr>
              <w:t xml:space="preserve"> </w:t>
            </w:r>
            <w:r>
              <w:t xml:space="preserve">Biennial </w:t>
            </w:r>
            <w:r>
              <w:rPr>
                <w:spacing w:val="-2"/>
              </w:rPr>
              <w:t>Inspections</w:t>
            </w:r>
          </w:p>
        </w:tc>
        <w:tc>
          <w:tcPr>
            <w:tcW w:w="2790" w:type="dxa"/>
          </w:tcPr>
          <w:p w14:paraId="58C43CF0" w14:textId="77777777" w:rsidR="00EA1F04" w:rsidRDefault="008678D6">
            <w:pPr>
              <w:pStyle w:val="TableParagraph"/>
              <w:spacing w:before="71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8(o)(D)</w:t>
            </w:r>
          </w:p>
          <w:p w14:paraId="7B62B91F" w14:textId="77777777" w:rsidR="00EA1F04" w:rsidRDefault="00EA1F0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1564D6B8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588E1F71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§§ 982.405(a),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983.103(d)</w:t>
            </w:r>
          </w:p>
        </w:tc>
        <w:tc>
          <w:tcPr>
            <w:tcW w:w="2881" w:type="dxa"/>
          </w:tcPr>
          <w:p w14:paraId="5F5920A5" w14:textId="77777777" w:rsidR="00EA1F04" w:rsidRDefault="008678D6">
            <w:pPr>
              <w:pStyle w:val="TableParagraph"/>
              <w:numPr>
                <w:ilvl w:val="0"/>
                <w:numId w:val="101"/>
              </w:numPr>
              <w:tabs>
                <w:tab w:val="left" w:pos="474"/>
                <w:tab w:val="left" w:pos="475"/>
              </w:tabs>
              <w:spacing w:before="71"/>
              <w:ind w:right="560"/>
              <w:rPr>
                <w:sz w:val="23"/>
              </w:rPr>
            </w:pPr>
            <w:r>
              <w:rPr>
                <w:sz w:val="23"/>
              </w:rPr>
              <w:t>Allows for delay in biennial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inspections</w:t>
            </w:r>
          </w:p>
          <w:p w14:paraId="794637AC" w14:textId="77777777" w:rsidR="00EA1F04" w:rsidRDefault="008678D6">
            <w:pPr>
              <w:pStyle w:val="TableParagraph"/>
              <w:numPr>
                <w:ilvl w:val="0"/>
                <w:numId w:val="101"/>
              </w:numPr>
              <w:tabs>
                <w:tab w:val="left" w:pos="474"/>
                <w:tab w:val="left" w:pos="475"/>
              </w:tabs>
              <w:spacing w:before="1"/>
              <w:ind w:right="133"/>
              <w:rPr>
                <w:sz w:val="23"/>
              </w:rPr>
            </w:pPr>
            <w:r>
              <w:rPr>
                <w:sz w:val="23"/>
              </w:rPr>
              <w:t>PHAs must require owner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certification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there are no life-threatening </w:t>
            </w:r>
            <w:r>
              <w:rPr>
                <w:spacing w:val="-2"/>
                <w:sz w:val="23"/>
              </w:rPr>
              <w:t>deficiencies</w:t>
            </w:r>
          </w:p>
          <w:p w14:paraId="15D2CA9B" w14:textId="77777777" w:rsidR="00EA1F04" w:rsidRDefault="008678D6">
            <w:pPr>
              <w:pStyle w:val="TableParagraph"/>
              <w:numPr>
                <w:ilvl w:val="0"/>
                <w:numId w:val="101"/>
              </w:numPr>
              <w:tabs>
                <w:tab w:val="left" w:pos="474"/>
                <w:tab w:val="left" w:pos="475"/>
              </w:tabs>
              <w:ind w:right="132"/>
              <w:rPr>
                <w:sz w:val="23"/>
              </w:rPr>
            </w:pPr>
            <w:r>
              <w:rPr>
                <w:sz w:val="23"/>
              </w:rPr>
              <w:t>All delayed biennial inspections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must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resume by 6/30/21 and be completed by 12/31/21</w:t>
            </w:r>
          </w:p>
        </w:tc>
        <w:tc>
          <w:tcPr>
            <w:tcW w:w="2072" w:type="dxa"/>
          </w:tcPr>
          <w:p w14:paraId="52B35F5E" w14:textId="77777777" w:rsidR="00EA1F04" w:rsidRDefault="008678D6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  <w:p w14:paraId="465E88CB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33B29FF3" w14:textId="77777777" w:rsidR="00EA1F04" w:rsidRDefault="00EA1F04">
            <w:pPr>
              <w:pStyle w:val="TableParagraph"/>
              <w:ind w:left="0"/>
              <w:rPr>
                <w:b/>
                <w:sz w:val="41"/>
              </w:rPr>
            </w:pPr>
          </w:p>
          <w:p w14:paraId="66AEFCB3" w14:textId="77777777" w:rsidR="00EA1F04" w:rsidRDefault="008678D6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  <w:tab w:val="left" w:pos="474"/>
              </w:tabs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12/31/21</w:t>
            </w:r>
          </w:p>
        </w:tc>
        <w:tc>
          <w:tcPr>
            <w:tcW w:w="1621" w:type="dxa"/>
          </w:tcPr>
          <w:p w14:paraId="62214D8B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32A8CAA1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7943C977" w14:textId="77777777">
        <w:trPr>
          <w:trHeight w:val="2291"/>
        </w:trPr>
        <w:tc>
          <w:tcPr>
            <w:tcW w:w="2343" w:type="dxa"/>
          </w:tcPr>
          <w:p w14:paraId="0A813FE7" w14:textId="77777777" w:rsidR="00EA1F04" w:rsidRDefault="008678D6">
            <w:pPr>
              <w:pStyle w:val="TableParagraph"/>
              <w:spacing w:before="70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HQS-</w:t>
            </w:r>
            <w:r>
              <w:rPr>
                <w:spacing w:val="-12"/>
                <w:sz w:val="23"/>
              </w:rPr>
              <w:t>6</w:t>
            </w:r>
          </w:p>
          <w:p w14:paraId="1B7D3FC9" w14:textId="77777777" w:rsidR="00EA1F04" w:rsidRDefault="008678D6">
            <w:pPr>
              <w:pStyle w:val="TableParagraph"/>
              <w:ind w:left="115" w:right="1018"/>
              <w:rPr>
                <w:sz w:val="23"/>
              </w:rPr>
            </w:pPr>
            <w:r>
              <w:rPr>
                <w:sz w:val="23"/>
              </w:rPr>
              <w:t>HQS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Interim </w:t>
            </w:r>
            <w:r>
              <w:rPr>
                <w:spacing w:val="-2"/>
                <w:sz w:val="23"/>
              </w:rPr>
              <w:t>Inspections</w:t>
            </w:r>
          </w:p>
        </w:tc>
        <w:tc>
          <w:tcPr>
            <w:tcW w:w="2790" w:type="dxa"/>
          </w:tcPr>
          <w:p w14:paraId="2F04C4B5" w14:textId="77777777" w:rsidR="00EA1F04" w:rsidRDefault="008678D6">
            <w:pPr>
              <w:pStyle w:val="TableParagraph"/>
              <w:spacing w:before="70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8(o)(8)(F)</w:t>
            </w:r>
          </w:p>
          <w:p w14:paraId="64FB208E" w14:textId="77777777" w:rsidR="00EA1F04" w:rsidRDefault="00EA1F0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111CC865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1840983F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§§ 982.405(g), </w:t>
            </w:r>
            <w:r>
              <w:rPr>
                <w:spacing w:val="-2"/>
                <w:sz w:val="23"/>
              </w:rPr>
              <w:t>983.103(e)</w:t>
            </w:r>
          </w:p>
        </w:tc>
        <w:tc>
          <w:tcPr>
            <w:tcW w:w="2881" w:type="dxa"/>
          </w:tcPr>
          <w:p w14:paraId="011D5C4B" w14:textId="77777777" w:rsidR="00EA1F04" w:rsidRDefault="008678D6">
            <w:pPr>
              <w:pStyle w:val="TableParagraph"/>
              <w:numPr>
                <w:ilvl w:val="0"/>
                <w:numId w:val="99"/>
              </w:numPr>
              <w:tabs>
                <w:tab w:val="left" w:pos="474"/>
                <w:tab w:val="left" w:pos="475"/>
              </w:tabs>
              <w:spacing w:before="71"/>
              <w:ind w:right="198"/>
              <w:rPr>
                <w:sz w:val="23"/>
              </w:rPr>
            </w:pPr>
            <w:r>
              <w:rPr>
                <w:sz w:val="23"/>
              </w:rPr>
              <w:t>Waives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requirement for the PHA to conduct interim inspection and requires alternative </w:t>
            </w:r>
            <w:r>
              <w:rPr>
                <w:spacing w:val="-2"/>
                <w:sz w:val="23"/>
              </w:rPr>
              <w:t>method</w:t>
            </w:r>
          </w:p>
          <w:p w14:paraId="5E6A4D96" w14:textId="77777777" w:rsidR="00EA1F04" w:rsidRDefault="008678D6">
            <w:pPr>
              <w:pStyle w:val="TableParagraph"/>
              <w:numPr>
                <w:ilvl w:val="0"/>
                <w:numId w:val="99"/>
              </w:numPr>
              <w:tabs>
                <w:tab w:val="left" w:pos="474"/>
                <w:tab w:val="left" w:pos="475"/>
              </w:tabs>
              <w:ind w:right="210"/>
              <w:rPr>
                <w:sz w:val="23"/>
              </w:rPr>
            </w:pPr>
            <w:r>
              <w:rPr>
                <w:sz w:val="23"/>
              </w:rPr>
              <w:t>Allows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repairs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be verified by alternative </w:t>
            </w:r>
            <w:r>
              <w:rPr>
                <w:spacing w:val="-2"/>
                <w:sz w:val="23"/>
              </w:rPr>
              <w:t>methods</w:t>
            </w:r>
          </w:p>
        </w:tc>
        <w:tc>
          <w:tcPr>
            <w:tcW w:w="2072" w:type="dxa"/>
          </w:tcPr>
          <w:p w14:paraId="2F2F5101" w14:textId="77777777" w:rsidR="00EA1F04" w:rsidRDefault="008678D6">
            <w:pPr>
              <w:pStyle w:val="TableParagraph"/>
              <w:numPr>
                <w:ilvl w:val="0"/>
                <w:numId w:val="98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45436CAE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46AD1678" w14:textId="6A66A75D" w:rsidR="00EA1F04" w:rsidRDefault="007C48F8" w:rsidP="00864C0D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4/11/20 – 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2"/>
                <w:sz w:val="24"/>
              </w:rPr>
              <w:br/>
              <w:t>End of availability</w:t>
            </w:r>
          </w:p>
        </w:tc>
      </w:tr>
      <w:tr w:rsidR="00EA1F04" w14:paraId="3D971EC1" w14:textId="77777777">
        <w:trPr>
          <w:trHeight w:val="1749"/>
        </w:trPr>
        <w:tc>
          <w:tcPr>
            <w:tcW w:w="2343" w:type="dxa"/>
          </w:tcPr>
          <w:p w14:paraId="3894CC32" w14:textId="77777777" w:rsidR="00EA1F04" w:rsidRDefault="008678D6">
            <w:pPr>
              <w:pStyle w:val="TableParagraph"/>
              <w:spacing w:before="73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HQS-</w:t>
            </w:r>
            <w:r>
              <w:rPr>
                <w:spacing w:val="-12"/>
                <w:sz w:val="23"/>
              </w:rPr>
              <w:t>7</w:t>
            </w:r>
          </w:p>
          <w:p w14:paraId="3F6A7EA5" w14:textId="77777777" w:rsidR="00EA1F04" w:rsidRDefault="008678D6">
            <w:pPr>
              <w:pStyle w:val="TableParagraph"/>
              <w:ind w:left="115" w:right="494"/>
              <w:rPr>
                <w:sz w:val="23"/>
              </w:rPr>
            </w:pPr>
            <w:r>
              <w:rPr>
                <w:sz w:val="23"/>
              </w:rPr>
              <w:t>PBV Turnover Unit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Inspections</w:t>
            </w:r>
          </w:p>
        </w:tc>
        <w:tc>
          <w:tcPr>
            <w:tcW w:w="2790" w:type="dxa"/>
          </w:tcPr>
          <w:p w14:paraId="738949AB" w14:textId="77777777" w:rsidR="00EA1F04" w:rsidRDefault="008678D6">
            <w:pPr>
              <w:pStyle w:val="TableParagraph"/>
              <w:spacing w:before="73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74DC1B21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983.103(c)</w:t>
            </w:r>
          </w:p>
        </w:tc>
        <w:tc>
          <w:tcPr>
            <w:tcW w:w="2881" w:type="dxa"/>
          </w:tcPr>
          <w:p w14:paraId="3B09C47D" w14:textId="77777777" w:rsidR="00EA1F04" w:rsidRDefault="008678D6">
            <w:pPr>
              <w:pStyle w:val="TableParagraph"/>
              <w:numPr>
                <w:ilvl w:val="0"/>
                <w:numId w:val="97"/>
              </w:numPr>
              <w:tabs>
                <w:tab w:val="left" w:pos="474"/>
                <w:tab w:val="left" w:pos="475"/>
              </w:tabs>
              <w:spacing w:before="74"/>
              <w:ind w:right="205"/>
              <w:rPr>
                <w:sz w:val="23"/>
              </w:rPr>
            </w:pPr>
            <w:r>
              <w:rPr>
                <w:sz w:val="23"/>
              </w:rPr>
              <w:t>Allows PBV turnover units to be filled based on owner certification there are no life- threatening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deficiencies</w:t>
            </w:r>
          </w:p>
        </w:tc>
        <w:tc>
          <w:tcPr>
            <w:tcW w:w="2072" w:type="dxa"/>
          </w:tcPr>
          <w:p w14:paraId="00C3C0DD" w14:textId="77777777" w:rsidR="00EA1F04" w:rsidRDefault="008678D6">
            <w:pPr>
              <w:pStyle w:val="TableParagraph"/>
              <w:numPr>
                <w:ilvl w:val="0"/>
                <w:numId w:val="96"/>
              </w:numPr>
              <w:tabs>
                <w:tab w:val="left" w:pos="473"/>
                <w:tab w:val="left" w:pos="474"/>
              </w:tabs>
              <w:spacing w:before="74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70CA7C67" w14:textId="77777777" w:rsidR="00EA1F04" w:rsidRDefault="008678D6">
            <w:pPr>
              <w:pStyle w:val="TableParagraph"/>
              <w:spacing w:before="74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23137C5F" w14:textId="77777777" w:rsidR="00EA1F04" w:rsidRDefault="00EA1F04">
            <w:pPr>
              <w:pStyle w:val="TableParagraph"/>
              <w:ind w:left="0"/>
            </w:pPr>
          </w:p>
        </w:tc>
      </w:tr>
    </w:tbl>
    <w:p w14:paraId="6983AE93" w14:textId="77777777" w:rsidR="00EA1F04" w:rsidRDefault="00EA1F04">
      <w:p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7BCD1CC8" w14:textId="77777777" w:rsidR="00EA1F04" w:rsidRDefault="00EA1F04">
      <w:pPr>
        <w:rPr>
          <w:b/>
          <w:sz w:val="20"/>
        </w:rPr>
      </w:pPr>
    </w:p>
    <w:p w14:paraId="06D62DA1" w14:textId="77777777" w:rsidR="00EA1F04" w:rsidRDefault="00EA1F04">
      <w:pPr>
        <w:rPr>
          <w:b/>
          <w:sz w:val="20"/>
        </w:rPr>
      </w:pPr>
    </w:p>
    <w:p w14:paraId="61A12E76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138361DF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7F804ED0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785C7B9E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0EFF588F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74F518AC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79C07D8F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689DD98C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0AAFC0C8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1823FC2B" w14:textId="77777777">
        <w:trPr>
          <w:trHeight w:val="1483"/>
        </w:trPr>
        <w:tc>
          <w:tcPr>
            <w:tcW w:w="2343" w:type="dxa"/>
          </w:tcPr>
          <w:p w14:paraId="324E57BE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2790" w:type="dxa"/>
          </w:tcPr>
          <w:p w14:paraId="0288E28D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5867FC7C" w14:textId="77777777" w:rsidR="00EA1F04" w:rsidRDefault="008678D6">
            <w:pPr>
              <w:pStyle w:val="TableParagraph"/>
              <w:numPr>
                <w:ilvl w:val="0"/>
                <w:numId w:val="95"/>
              </w:numPr>
              <w:tabs>
                <w:tab w:val="left" w:pos="474"/>
                <w:tab w:val="left" w:pos="475"/>
              </w:tabs>
              <w:spacing w:before="71"/>
              <w:ind w:right="221"/>
              <w:rPr>
                <w:sz w:val="23"/>
              </w:rPr>
            </w:pPr>
            <w:r>
              <w:rPr>
                <w:sz w:val="23"/>
              </w:rPr>
              <w:t>Allows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 delayed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full HQS inspection NLT than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1-year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anniversary of date of owner’s </w:t>
            </w:r>
            <w:r>
              <w:rPr>
                <w:spacing w:val="-2"/>
                <w:sz w:val="23"/>
              </w:rPr>
              <w:t>certification</w:t>
            </w:r>
          </w:p>
        </w:tc>
        <w:tc>
          <w:tcPr>
            <w:tcW w:w="2072" w:type="dxa"/>
          </w:tcPr>
          <w:p w14:paraId="284E02E8" w14:textId="77777777" w:rsidR="00EA1F04" w:rsidRDefault="008678D6">
            <w:pPr>
              <w:pStyle w:val="TableParagraph"/>
              <w:numPr>
                <w:ilvl w:val="0"/>
                <w:numId w:val="94"/>
              </w:numPr>
              <w:tabs>
                <w:tab w:val="left" w:pos="473"/>
                <w:tab w:val="left" w:pos="474"/>
              </w:tabs>
              <w:spacing w:before="71"/>
              <w:ind w:right="15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1-year </w:t>
            </w:r>
            <w:r>
              <w:rPr>
                <w:sz w:val="23"/>
              </w:rPr>
              <w:t>anniversary of date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owner’s </w:t>
            </w:r>
            <w:r>
              <w:rPr>
                <w:spacing w:val="-2"/>
                <w:sz w:val="23"/>
              </w:rPr>
              <w:t>certification</w:t>
            </w:r>
          </w:p>
        </w:tc>
        <w:tc>
          <w:tcPr>
            <w:tcW w:w="1621" w:type="dxa"/>
          </w:tcPr>
          <w:p w14:paraId="53D2514D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4685DAB4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62A2397A" w14:textId="77777777">
        <w:trPr>
          <w:trHeight w:val="3086"/>
        </w:trPr>
        <w:tc>
          <w:tcPr>
            <w:tcW w:w="2343" w:type="dxa"/>
          </w:tcPr>
          <w:p w14:paraId="378DA9C1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z w:val="23"/>
              </w:rPr>
              <w:t>HQS-8: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PBV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HAP</w:t>
            </w:r>
          </w:p>
          <w:p w14:paraId="50B62A6D" w14:textId="77777777" w:rsidR="00EA1F04" w:rsidRDefault="008678D6">
            <w:pPr>
              <w:pStyle w:val="TableParagraph"/>
              <w:spacing w:before="2"/>
              <w:ind w:left="115" w:right="226"/>
              <w:rPr>
                <w:sz w:val="23"/>
              </w:rPr>
            </w:pPr>
            <w:r>
              <w:rPr>
                <w:sz w:val="23"/>
              </w:rPr>
              <w:t>Contract: HQS Inspections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Add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or Substitute Units</w:t>
            </w:r>
          </w:p>
        </w:tc>
        <w:tc>
          <w:tcPr>
            <w:tcW w:w="2790" w:type="dxa"/>
          </w:tcPr>
          <w:p w14:paraId="77868537" w14:textId="77777777" w:rsidR="00EA1F04" w:rsidRDefault="008678D6">
            <w:pPr>
              <w:pStyle w:val="TableParagraph"/>
              <w:spacing w:before="70"/>
              <w:ind w:right="344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pacing w:val="-14"/>
                <w:sz w:val="23"/>
                <w:u w:val="single"/>
              </w:rPr>
              <w:t xml:space="preserve"> 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Section 8(o)(8)(A)</w:t>
            </w:r>
          </w:p>
          <w:p w14:paraId="7EB18537" w14:textId="77777777" w:rsidR="00EA1F04" w:rsidRDefault="00EA1F04">
            <w:pPr>
              <w:pStyle w:val="TableParagraph"/>
              <w:ind w:left="0"/>
              <w:rPr>
                <w:b/>
                <w:sz w:val="26"/>
              </w:rPr>
            </w:pPr>
          </w:p>
          <w:p w14:paraId="7B508118" w14:textId="77777777" w:rsidR="00EA1F04" w:rsidRDefault="008678D6">
            <w:pPr>
              <w:pStyle w:val="TableParagraph"/>
              <w:spacing w:before="231" w:line="264" w:lineRule="exact"/>
              <w:ind w:left="86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5A756822" w14:textId="77777777" w:rsidR="00EA1F04" w:rsidRDefault="008678D6">
            <w:pPr>
              <w:pStyle w:val="TableParagraph"/>
              <w:spacing w:line="264" w:lineRule="exact"/>
              <w:ind w:left="86"/>
              <w:rPr>
                <w:sz w:val="23"/>
              </w:rPr>
            </w:pPr>
            <w:r>
              <w:rPr>
                <w:sz w:val="23"/>
              </w:rPr>
              <w:t>§§ 983.207(a),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983.207(b)</w:t>
            </w:r>
          </w:p>
          <w:p w14:paraId="6528C846" w14:textId="77777777" w:rsidR="00EA1F04" w:rsidRDefault="00EA1F0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68982328" w14:textId="77777777" w:rsidR="00EA1F04" w:rsidRDefault="008678D6">
            <w:pPr>
              <w:pStyle w:val="TableParagraph"/>
              <w:spacing w:before="1"/>
              <w:ind w:left="86"/>
              <w:rPr>
                <w:sz w:val="23"/>
              </w:rPr>
            </w:pPr>
            <w:r>
              <w:rPr>
                <w:sz w:val="23"/>
                <w:u w:val="single"/>
              </w:rPr>
              <w:t>Sub-regulatory Guidance</w:t>
            </w:r>
            <w:r>
              <w:rPr>
                <w:sz w:val="23"/>
              </w:rPr>
              <w:t xml:space="preserve"> HOTMA HCV Federal Register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Notice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January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18, </w:t>
            </w:r>
            <w:r>
              <w:rPr>
                <w:spacing w:val="-4"/>
                <w:sz w:val="23"/>
              </w:rPr>
              <w:t>2017</w:t>
            </w:r>
          </w:p>
        </w:tc>
        <w:tc>
          <w:tcPr>
            <w:tcW w:w="2881" w:type="dxa"/>
          </w:tcPr>
          <w:p w14:paraId="2F89ADCB" w14:textId="77777777" w:rsidR="00EA1F04" w:rsidRDefault="008678D6">
            <w:pPr>
              <w:pStyle w:val="TableParagraph"/>
              <w:numPr>
                <w:ilvl w:val="0"/>
                <w:numId w:val="93"/>
              </w:numPr>
              <w:tabs>
                <w:tab w:val="left" w:pos="474"/>
                <w:tab w:val="left" w:pos="475"/>
              </w:tabs>
              <w:spacing w:before="71"/>
              <w:ind w:right="141"/>
              <w:rPr>
                <w:sz w:val="23"/>
              </w:rPr>
            </w:pPr>
            <w:r>
              <w:rPr>
                <w:sz w:val="23"/>
              </w:rPr>
              <w:t>Allows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PBV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units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to be added </w:t>
            </w:r>
            <w:r>
              <w:rPr>
                <w:sz w:val="23"/>
              </w:rPr>
              <w:t>or substituted in the HAP contract based on owner certification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there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no </w:t>
            </w:r>
            <w:r>
              <w:rPr>
                <w:spacing w:val="-2"/>
                <w:sz w:val="23"/>
              </w:rPr>
              <w:t>life-threatening deficiencies</w:t>
            </w:r>
          </w:p>
          <w:p w14:paraId="4FDD0CAD" w14:textId="77777777" w:rsidR="00EA1F04" w:rsidRDefault="008678D6">
            <w:pPr>
              <w:pStyle w:val="TableParagraph"/>
              <w:numPr>
                <w:ilvl w:val="0"/>
                <w:numId w:val="93"/>
              </w:numPr>
              <w:tabs>
                <w:tab w:val="left" w:pos="474"/>
                <w:tab w:val="left" w:pos="475"/>
              </w:tabs>
              <w:spacing w:before="1"/>
              <w:ind w:right="174"/>
              <w:rPr>
                <w:sz w:val="23"/>
              </w:rPr>
            </w:pPr>
            <w:r>
              <w:rPr>
                <w:sz w:val="23"/>
              </w:rPr>
              <w:t>Allows for delayed full HQS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inspection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NLT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1- year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anniversary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date of owner’s certification</w:t>
            </w:r>
          </w:p>
        </w:tc>
        <w:tc>
          <w:tcPr>
            <w:tcW w:w="2072" w:type="dxa"/>
          </w:tcPr>
          <w:p w14:paraId="6E3C3112" w14:textId="77777777" w:rsidR="00EA1F04" w:rsidRDefault="008678D6">
            <w:pPr>
              <w:pStyle w:val="TableParagraph"/>
              <w:numPr>
                <w:ilvl w:val="0"/>
                <w:numId w:val="92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  <w:p w14:paraId="163372C8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4EC72438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48C54FB6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548FCB03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2B6C2063" w14:textId="77777777" w:rsidR="00EA1F04" w:rsidRDefault="00EA1F04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6E2337D3" w14:textId="77777777" w:rsidR="00EA1F04" w:rsidRDefault="008678D6">
            <w:pPr>
              <w:pStyle w:val="TableParagraph"/>
              <w:numPr>
                <w:ilvl w:val="0"/>
                <w:numId w:val="92"/>
              </w:numPr>
              <w:tabs>
                <w:tab w:val="left" w:pos="473"/>
                <w:tab w:val="left" w:pos="474"/>
              </w:tabs>
              <w:ind w:right="15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1-year </w:t>
            </w:r>
            <w:r>
              <w:rPr>
                <w:sz w:val="23"/>
              </w:rPr>
              <w:t>anniversary of date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owner’s </w:t>
            </w:r>
            <w:r>
              <w:rPr>
                <w:spacing w:val="-2"/>
                <w:sz w:val="23"/>
              </w:rPr>
              <w:t>certification</w:t>
            </w:r>
          </w:p>
        </w:tc>
        <w:tc>
          <w:tcPr>
            <w:tcW w:w="1621" w:type="dxa"/>
          </w:tcPr>
          <w:p w14:paraId="58218CE4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1A26EEC2" w14:textId="27C40B42" w:rsidR="00EA1F04" w:rsidRDefault="007C48F8" w:rsidP="00864C0D">
            <w:pPr>
              <w:pStyle w:val="TableParagraph"/>
              <w:spacing w:before="71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4/11/20 –End of availability</w:t>
            </w:r>
          </w:p>
        </w:tc>
      </w:tr>
      <w:tr w:rsidR="00EA1F04" w14:paraId="58248A86" w14:textId="77777777">
        <w:trPr>
          <w:trHeight w:val="1219"/>
        </w:trPr>
        <w:tc>
          <w:tcPr>
            <w:tcW w:w="2343" w:type="dxa"/>
          </w:tcPr>
          <w:p w14:paraId="0483F596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HQS-</w:t>
            </w:r>
            <w:r>
              <w:rPr>
                <w:spacing w:val="-12"/>
                <w:sz w:val="23"/>
              </w:rPr>
              <w:t>9</w:t>
            </w:r>
          </w:p>
          <w:p w14:paraId="55711D0F" w14:textId="77777777" w:rsidR="00EA1F04" w:rsidRDefault="008678D6">
            <w:pPr>
              <w:pStyle w:val="TableParagraph"/>
              <w:spacing w:before="2"/>
              <w:ind w:left="115" w:right="226"/>
              <w:rPr>
                <w:sz w:val="23"/>
              </w:rPr>
            </w:pPr>
            <w:r>
              <w:rPr>
                <w:sz w:val="23"/>
              </w:rPr>
              <w:t>HQS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Quality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Control </w:t>
            </w:r>
            <w:r>
              <w:rPr>
                <w:spacing w:val="-2"/>
                <w:sz w:val="23"/>
              </w:rPr>
              <w:t>Inspections</w:t>
            </w:r>
          </w:p>
        </w:tc>
        <w:tc>
          <w:tcPr>
            <w:tcW w:w="2790" w:type="dxa"/>
          </w:tcPr>
          <w:p w14:paraId="6F74B0AC" w14:textId="77777777" w:rsidR="00EA1F04" w:rsidRDefault="008678D6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6AAAA9B9" w14:textId="77777777" w:rsidR="00EA1F04" w:rsidRDefault="008678D6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 xml:space="preserve">§§ </w:t>
            </w:r>
            <w:r>
              <w:rPr>
                <w:spacing w:val="-2"/>
                <w:sz w:val="23"/>
              </w:rPr>
              <w:t>982.405(b),</w:t>
            </w:r>
          </w:p>
          <w:p w14:paraId="303E0622" w14:textId="77777777" w:rsidR="00EA1F04" w:rsidRDefault="008678D6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983.103(e)(3)</w:t>
            </w:r>
          </w:p>
        </w:tc>
        <w:tc>
          <w:tcPr>
            <w:tcW w:w="2881" w:type="dxa"/>
          </w:tcPr>
          <w:p w14:paraId="567E1DB8" w14:textId="77777777" w:rsidR="00EA1F04" w:rsidRDefault="008678D6">
            <w:pPr>
              <w:pStyle w:val="TableParagraph"/>
              <w:numPr>
                <w:ilvl w:val="0"/>
                <w:numId w:val="91"/>
              </w:numPr>
              <w:tabs>
                <w:tab w:val="left" w:pos="474"/>
                <w:tab w:val="left" w:pos="475"/>
              </w:tabs>
              <w:spacing w:before="71"/>
              <w:ind w:right="459"/>
              <w:rPr>
                <w:sz w:val="23"/>
              </w:rPr>
            </w:pPr>
            <w:r>
              <w:rPr>
                <w:sz w:val="23"/>
              </w:rPr>
              <w:t>Provides for a suspension of the requirement for QC sampling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inspections</w:t>
            </w:r>
          </w:p>
        </w:tc>
        <w:tc>
          <w:tcPr>
            <w:tcW w:w="2072" w:type="dxa"/>
          </w:tcPr>
          <w:p w14:paraId="3F46EDBE" w14:textId="77777777" w:rsidR="00EA1F04" w:rsidRDefault="008678D6">
            <w:pPr>
              <w:pStyle w:val="TableParagraph"/>
              <w:numPr>
                <w:ilvl w:val="0"/>
                <w:numId w:val="90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1F1B59F5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7756CDDD" w14:textId="55C06F6D" w:rsidR="00EA1F04" w:rsidRDefault="007C48F8" w:rsidP="00864C0D">
            <w:pPr>
              <w:pStyle w:val="TableParagraph"/>
              <w:spacing w:before="71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4/11/20 – End of availability</w:t>
            </w:r>
          </w:p>
        </w:tc>
      </w:tr>
    </w:tbl>
    <w:p w14:paraId="0CE31E9C" w14:textId="77777777" w:rsidR="00EA1F04" w:rsidRDefault="00EA1F04">
      <w:pPr>
        <w:jc w:val="right"/>
        <w:rPr>
          <w:sz w:val="24"/>
        </w:r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0019F7AE" w14:textId="77777777" w:rsidR="00EA1F04" w:rsidRDefault="00EA1F04">
      <w:pPr>
        <w:rPr>
          <w:b/>
          <w:sz w:val="20"/>
        </w:rPr>
      </w:pPr>
    </w:p>
    <w:p w14:paraId="7F3F79BE" w14:textId="77777777" w:rsidR="00EA1F04" w:rsidRDefault="00EA1F04">
      <w:pPr>
        <w:rPr>
          <w:b/>
          <w:sz w:val="20"/>
        </w:rPr>
      </w:pPr>
    </w:p>
    <w:p w14:paraId="412E5C52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25F2C713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2A988571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3843F6C0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225DEE28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0886362C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1FD8EDF5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602D9DC7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510AC9F6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27CAD003" w14:textId="77777777">
        <w:trPr>
          <w:trHeight w:val="1483"/>
        </w:trPr>
        <w:tc>
          <w:tcPr>
            <w:tcW w:w="2343" w:type="dxa"/>
          </w:tcPr>
          <w:p w14:paraId="6DCBDC2C" w14:textId="77777777" w:rsidR="00EA1F04" w:rsidRDefault="008678D6">
            <w:pPr>
              <w:pStyle w:val="TableParagraph"/>
              <w:spacing w:before="71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HQS-</w:t>
            </w:r>
            <w:r>
              <w:rPr>
                <w:spacing w:val="-5"/>
                <w:sz w:val="23"/>
              </w:rPr>
              <w:t>10</w:t>
            </w:r>
          </w:p>
          <w:p w14:paraId="40CA6DA2" w14:textId="77777777" w:rsidR="00EA1F04" w:rsidRDefault="008678D6">
            <w:pPr>
              <w:pStyle w:val="TableParagraph"/>
              <w:ind w:left="115" w:right="226"/>
              <w:rPr>
                <w:sz w:val="23"/>
              </w:rPr>
            </w:pPr>
            <w:r>
              <w:rPr>
                <w:sz w:val="23"/>
              </w:rPr>
              <w:t>Housing Quality Standards: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Space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and </w:t>
            </w:r>
            <w:r>
              <w:rPr>
                <w:spacing w:val="-2"/>
                <w:sz w:val="23"/>
              </w:rPr>
              <w:t>Security</w:t>
            </w:r>
          </w:p>
        </w:tc>
        <w:tc>
          <w:tcPr>
            <w:tcW w:w="2790" w:type="dxa"/>
          </w:tcPr>
          <w:p w14:paraId="30DCBE30" w14:textId="77777777" w:rsidR="00EA1F04" w:rsidRDefault="008678D6">
            <w:pPr>
              <w:pStyle w:val="TableParagraph"/>
              <w:spacing w:before="71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1F790537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982.401(d)</w:t>
            </w:r>
          </w:p>
        </w:tc>
        <w:tc>
          <w:tcPr>
            <w:tcW w:w="2881" w:type="dxa"/>
          </w:tcPr>
          <w:p w14:paraId="00C9D74A" w14:textId="77777777" w:rsidR="00EA1F04" w:rsidRDefault="008678D6">
            <w:pPr>
              <w:pStyle w:val="TableParagraph"/>
              <w:numPr>
                <w:ilvl w:val="0"/>
                <w:numId w:val="89"/>
              </w:numPr>
              <w:tabs>
                <w:tab w:val="left" w:pos="474"/>
                <w:tab w:val="left" w:pos="475"/>
              </w:tabs>
              <w:spacing w:before="71"/>
              <w:ind w:right="199"/>
              <w:rPr>
                <w:sz w:val="23"/>
              </w:rPr>
            </w:pPr>
            <w:r>
              <w:rPr>
                <w:sz w:val="23"/>
              </w:rPr>
              <w:t>Waives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requirement that each dwelling unit have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least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bedroom 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living/sleeping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room for each 2 persons.</w:t>
            </w:r>
          </w:p>
        </w:tc>
        <w:tc>
          <w:tcPr>
            <w:tcW w:w="2072" w:type="dxa"/>
          </w:tcPr>
          <w:p w14:paraId="5A54F039" w14:textId="77777777" w:rsidR="00EA1F04" w:rsidRDefault="008678D6">
            <w:pPr>
              <w:pStyle w:val="TableParagraph"/>
              <w:spacing w:before="71"/>
              <w:ind w:left="113" w:right="137"/>
              <w:rPr>
                <w:sz w:val="23"/>
              </w:rPr>
            </w:pPr>
            <w:r>
              <w:rPr>
                <w:sz w:val="23"/>
              </w:rPr>
              <w:t>Remains in effect one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year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lease term or date of this Notice, whichever is longer</w:t>
            </w:r>
          </w:p>
        </w:tc>
        <w:tc>
          <w:tcPr>
            <w:tcW w:w="1621" w:type="dxa"/>
          </w:tcPr>
          <w:p w14:paraId="07909959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515793B8" w14:textId="6646B5BF" w:rsidR="00EA1F04" w:rsidRDefault="007C48F8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4/11/20 – End of availability</w:t>
            </w:r>
          </w:p>
        </w:tc>
      </w:tr>
      <w:tr w:rsidR="00EA1F04" w14:paraId="7DD7314F" w14:textId="77777777">
        <w:trPr>
          <w:trHeight w:val="2558"/>
        </w:trPr>
        <w:tc>
          <w:tcPr>
            <w:tcW w:w="2343" w:type="dxa"/>
          </w:tcPr>
          <w:p w14:paraId="2A9AD896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HQS-</w:t>
            </w:r>
            <w:r>
              <w:rPr>
                <w:spacing w:val="-5"/>
                <w:sz w:val="23"/>
              </w:rPr>
              <w:t>11</w:t>
            </w:r>
          </w:p>
          <w:p w14:paraId="1173AFA3" w14:textId="77777777" w:rsidR="00EA1F04" w:rsidRDefault="008678D6">
            <w:pPr>
              <w:pStyle w:val="TableParagraph"/>
              <w:spacing w:before="2"/>
              <w:ind w:left="115" w:right="2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Homeownership </w:t>
            </w:r>
            <w:r>
              <w:rPr>
                <w:sz w:val="23"/>
              </w:rPr>
              <w:t>Option: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Initial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HQS </w:t>
            </w:r>
            <w:r>
              <w:rPr>
                <w:spacing w:val="-2"/>
                <w:sz w:val="23"/>
              </w:rPr>
              <w:t>Inspection</w:t>
            </w:r>
          </w:p>
        </w:tc>
        <w:tc>
          <w:tcPr>
            <w:tcW w:w="2790" w:type="dxa"/>
          </w:tcPr>
          <w:p w14:paraId="1E25BC16" w14:textId="77777777" w:rsidR="00EA1F04" w:rsidRDefault="008678D6">
            <w:pPr>
              <w:pStyle w:val="TableParagraph"/>
              <w:spacing w:before="70"/>
              <w:ind w:right="670"/>
              <w:rPr>
                <w:sz w:val="23"/>
              </w:rPr>
            </w:pPr>
            <w:r>
              <w:rPr>
                <w:sz w:val="23"/>
                <w:u w:val="single"/>
              </w:rPr>
              <w:t>Statutory Authority</w:t>
            </w:r>
            <w:r>
              <w:rPr>
                <w:sz w:val="23"/>
              </w:rPr>
              <w:t xml:space="preserve"> Section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8(o)(8)(A)(</w:t>
            </w:r>
            <w:proofErr w:type="spellStart"/>
            <w:r>
              <w:rPr>
                <w:sz w:val="23"/>
              </w:rPr>
              <w:t>i</w:t>
            </w:r>
            <w:proofErr w:type="spellEnd"/>
            <w:r>
              <w:rPr>
                <w:sz w:val="23"/>
              </w:rPr>
              <w:t xml:space="preserve">), Section 8(y)(3)(B) </w:t>
            </w:r>
            <w:r>
              <w:rPr>
                <w:sz w:val="23"/>
                <w:u w:val="single"/>
              </w:rPr>
              <w:t>Regulatory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</w:p>
          <w:p w14:paraId="28AD507D" w14:textId="77777777" w:rsidR="00EA1F04" w:rsidRDefault="008678D6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982.631(a)</w:t>
            </w:r>
          </w:p>
        </w:tc>
        <w:tc>
          <w:tcPr>
            <w:tcW w:w="2881" w:type="dxa"/>
          </w:tcPr>
          <w:p w14:paraId="1BF5A39A" w14:textId="77777777" w:rsidR="00EA1F04" w:rsidRDefault="008678D6">
            <w:pPr>
              <w:pStyle w:val="TableParagraph"/>
              <w:numPr>
                <w:ilvl w:val="0"/>
                <w:numId w:val="88"/>
              </w:numPr>
              <w:tabs>
                <w:tab w:val="left" w:pos="474"/>
                <w:tab w:val="left" w:pos="475"/>
              </w:tabs>
              <w:spacing w:before="71"/>
              <w:ind w:right="150"/>
              <w:rPr>
                <w:sz w:val="23"/>
              </w:rPr>
            </w:pPr>
            <w:r>
              <w:rPr>
                <w:sz w:val="23"/>
              </w:rPr>
              <w:t>Waives the requirement to perform an initial HQS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inspection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order to begin making </w:t>
            </w:r>
            <w:r>
              <w:rPr>
                <w:spacing w:val="-2"/>
                <w:sz w:val="23"/>
              </w:rPr>
              <w:t xml:space="preserve">homeownership </w:t>
            </w:r>
            <w:r>
              <w:rPr>
                <w:sz w:val="23"/>
              </w:rPr>
              <w:t>assistance payments</w:t>
            </w:r>
          </w:p>
          <w:p w14:paraId="39921CC5" w14:textId="77777777" w:rsidR="00EA1F04" w:rsidRDefault="008678D6">
            <w:pPr>
              <w:pStyle w:val="TableParagraph"/>
              <w:numPr>
                <w:ilvl w:val="0"/>
                <w:numId w:val="88"/>
              </w:numPr>
              <w:tabs>
                <w:tab w:val="left" w:pos="474"/>
                <w:tab w:val="left" w:pos="475"/>
              </w:tabs>
              <w:ind w:right="268"/>
              <w:rPr>
                <w:sz w:val="23"/>
              </w:rPr>
            </w:pPr>
            <w:r>
              <w:rPr>
                <w:sz w:val="23"/>
              </w:rPr>
              <w:t>Requires family to obtain independent professional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inspection</w:t>
            </w:r>
          </w:p>
        </w:tc>
        <w:tc>
          <w:tcPr>
            <w:tcW w:w="2072" w:type="dxa"/>
          </w:tcPr>
          <w:p w14:paraId="35667288" w14:textId="77777777" w:rsidR="00EA1F04" w:rsidRDefault="008678D6">
            <w:pPr>
              <w:pStyle w:val="TableParagraph"/>
              <w:numPr>
                <w:ilvl w:val="0"/>
                <w:numId w:val="87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36449164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7F8A75D4" w14:textId="74D87ABF" w:rsidR="00EA1F04" w:rsidRDefault="007C48F8" w:rsidP="00864C0D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4/11/20 – End of availability</w:t>
            </w:r>
          </w:p>
        </w:tc>
      </w:tr>
      <w:tr w:rsidR="00EA1F04" w14:paraId="2220D295" w14:textId="77777777">
        <w:trPr>
          <w:trHeight w:val="2558"/>
        </w:trPr>
        <w:tc>
          <w:tcPr>
            <w:tcW w:w="2343" w:type="dxa"/>
          </w:tcPr>
          <w:p w14:paraId="438BA819" w14:textId="77777777" w:rsidR="00EA1F04" w:rsidRPr="007C48F8" w:rsidRDefault="008678D6">
            <w:pPr>
              <w:pStyle w:val="TableParagraph"/>
              <w:spacing w:before="70" w:line="264" w:lineRule="exact"/>
              <w:ind w:left="115"/>
              <w:rPr>
                <w:sz w:val="23"/>
              </w:rPr>
            </w:pPr>
            <w:r w:rsidRPr="007C48F8">
              <w:rPr>
                <w:spacing w:val="-2"/>
                <w:sz w:val="23"/>
              </w:rPr>
              <w:t>HCV-</w:t>
            </w:r>
            <w:r w:rsidRPr="007C48F8">
              <w:rPr>
                <w:spacing w:val="-10"/>
                <w:sz w:val="23"/>
              </w:rPr>
              <w:t>1</w:t>
            </w:r>
          </w:p>
          <w:p w14:paraId="5FBC9F6C" w14:textId="77777777" w:rsidR="00EA1F04" w:rsidRDefault="008678D6"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 w:rsidRPr="007C48F8">
              <w:rPr>
                <w:sz w:val="23"/>
              </w:rPr>
              <w:t>Administrative</w:t>
            </w:r>
            <w:r w:rsidRPr="007C48F8">
              <w:rPr>
                <w:spacing w:val="-9"/>
                <w:sz w:val="23"/>
              </w:rPr>
              <w:t xml:space="preserve"> </w:t>
            </w:r>
            <w:r w:rsidRPr="007C48F8">
              <w:rPr>
                <w:spacing w:val="-4"/>
                <w:sz w:val="23"/>
              </w:rPr>
              <w:t>Plan</w:t>
            </w:r>
          </w:p>
        </w:tc>
        <w:tc>
          <w:tcPr>
            <w:tcW w:w="2790" w:type="dxa"/>
          </w:tcPr>
          <w:p w14:paraId="623CD1FE" w14:textId="77777777" w:rsidR="00EA1F04" w:rsidRDefault="008678D6">
            <w:pPr>
              <w:pStyle w:val="TableParagraph"/>
              <w:spacing w:before="70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5250DC5B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982.54(a)</w:t>
            </w:r>
          </w:p>
        </w:tc>
        <w:tc>
          <w:tcPr>
            <w:tcW w:w="2881" w:type="dxa"/>
          </w:tcPr>
          <w:p w14:paraId="03227C29" w14:textId="77777777" w:rsidR="00EA1F04" w:rsidRDefault="008678D6">
            <w:pPr>
              <w:pStyle w:val="TableParagraph"/>
              <w:numPr>
                <w:ilvl w:val="0"/>
                <w:numId w:val="86"/>
              </w:numPr>
              <w:tabs>
                <w:tab w:val="left" w:pos="474"/>
                <w:tab w:val="left" w:pos="475"/>
              </w:tabs>
              <w:spacing w:before="71"/>
              <w:ind w:right="257"/>
              <w:rPr>
                <w:sz w:val="23"/>
              </w:rPr>
            </w:pPr>
            <w:r>
              <w:rPr>
                <w:sz w:val="23"/>
              </w:rPr>
              <w:t>Establishes an alternative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requirement that policies may be adopted without board approval until 3/31/21</w:t>
            </w:r>
          </w:p>
          <w:p w14:paraId="5D01CFFD" w14:textId="77777777" w:rsidR="00EA1F04" w:rsidRDefault="008678D6">
            <w:pPr>
              <w:pStyle w:val="TableParagraph"/>
              <w:numPr>
                <w:ilvl w:val="0"/>
                <w:numId w:val="86"/>
              </w:numPr>
              <w:tabs>
                <w:tab w:val="left" w:pos="474"/>
                <w:tab w:val="left" w:pos="475"/>
              </w:tabs>
              <w:ind w:right="195"/>
              <w:rPr>
                <w:sz w:val="23"/>
              </w:rPr>
            </w:pPr>
            <w:r>
              <w:rPr>
                <w:sz w:val="23"/>
              </w:rPr>
              <w:t>Any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provisions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adopted informally must be adopted formally by </w:t>
            </w: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2072" w:type="dxa"/>
          </w:tcPr>
          <w:p w14:paraId="2995055D" w14:textId="77777777" w:rsidR="00EA1F04" w:rsidRDefault="008678D6">
            <w:pPr>
              <w:pStyle w:val="TableParagraph"/>
              <w:numPr>
                <w:ilvl w:val="0"/>
                <w:numId w:val="85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3/31/21</w:t>
            </w:r>
          </w:p>
          <w:p w14:paraId="54FB9335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524B2A99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28AE2153" w14:textId="77777777" w:rsidR="00EA1F04" w:rsidRDefault="00EA1F04">
            <w:pPr>
              <w:pStyle w:val="TableParagraph"/>
              <w:ind w:left="0"/>
              <w:rPr>
                <w:b/>
                <w:sz w:val="36"/>
              </w:rPr>
            </w:pPr>
          </w:p>
          <w:p w14:paraId="3B413CA7" w14:textId="77777777" w:rsidR="00EA1F04" w:rsidRDefault="008678D6">
            <w:pPr>
              <w:pStyle w:val="TableParagraph"/>
              <w:numPr>
                <w:ilvl w:val="0"/>
                <w:numId w:val="85"/>
              </w:numPr>
              <w:tabs>
                <w:tab w:val="left" w:pos="473"/>
                <w:tab w:val="left" w:pos="474"/>
              </w:tabs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50C0A1CB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090BBB65" w14:textId="77777777" w:rsidR="00EA1F04" w:rsidRDefault="00EA1F04">
            <w:pPr>
              <w:pStyle w:val="TableParagraph"/>
              <w:ind w:left="0"/>
            </w:pPr>
          </w:p>
        </w:tc>
      </w:tr>
    </w:tbl>
    <w:p w14:paraId="603B5D24" w14:textId="77777777" w:rsidR="00EA1F04" w:rsidRDefault="00EA1F04">
      <w:p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60712510" w14:textId="77777777" w:rsidR="00EA1F04" w:rsidRDefault="00EA1F04">
      <w:pPr>
        <w:rPr>
          <w:b/>
          <w:sz w:val="20"/>
        </w:rPr>
      </w:pPr>
    </w:p>
    <w:p w14:paraId="6FA7C1BC" w14:textId="77777777" w:rsidR="00EA1F04" w:rsidRDefault="00EA1F04">
      <w:pPr>
        <w:rPr>
          <w:b/>
          <w:sz w:val="20"/>
        </w:rPr>
      </w:pPr>
    </w:p>
    <w:p w14:paraId="11C02ADB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0D313476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1438DA38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641854D5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147B5BF4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5B835AAF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593ACA82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3F77BC63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6F82EFAA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06776CE3" w14:textId="77777777">
        <w:trPr>
          <w:trHeight w:val="1764"/>
        </w:trPr>
        <w:tc>
          <w:tcPr>
            <w:tcW w:w="2343" w:type="dxa"/>
          </w:tcPr>
          <w:p w14:paraId="33B65554" w14:textId="77777777" w:rsidR="00EA1F04" w:rsidRDefault="008678D6">
            <w:pPr>
              <w:pStyle w:val="TableParagraph"/>
              <w:spacing w:before="71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HCV-</w:t>
            </w:r>
            <w:r>
              <w:rPr>
                <w:spacing w:val="-10"/>
                <w:sz w:val="23"/>
              </w:rPr>
              <w:t>2</w:t>
            </w:r>
          </w:p>
          <w:p w14:paraId="74F455C6" w14:textId="77777777" w:rsidR="00EA1F04" w:rsidRDefault="008678D6">
            <w:pPr>
              <w:pStyle w:val="TableParagraph"/>
              <w:ind w:left="115" w:right="452"/>
              <w:jc w:val="both"/>
              <w:rPr>
                <w:sz w:val="23"/>
              </w:rPr>
            </w:pPr>
            <w:r>
              <w:rPr>
                <w:sz w:val="23"/>
              </w:rPr>
              <w:t>Information When Family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Selected: PHA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Oral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Briefing</w:t>
            </w:r>
          </w:p>
        </w:tc>
        <w:tc>
          <w:tcPr>
            <w:tcW w:w="2790" w:type="dxa"/>
          </w:tcPr>
          <w:p w14:paraId="5C8B7A19" w14:textId="77777777" w:rsidR="00EA1F04" w:rsidRDefault="008678D6">
            <w:pPr>
              <w:pStyle w:val="TableParagraph"/>
              <w:spacing w:before="71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6DD803F2" w14:textId="77777777" w:rsidR="00EA1F04" w:rsidRDefault="008678D6">
            <w:pPr>
              <w:pStyle w:val="TableParagraph"/>
              <w:ind w:right="1047"/>
              <w:rPr>
                <w:sz w:val="23"/>
              </w:rPr>
            </w:pPr>
            <w:r>
              <w:rPr>
                <w:sz w:val="23"/>
              </w:rPr>
              <w:t>§§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982.301(a)(1), </w:t>
            </w:r>
            <w:r>
              <w:rPr>
                <w:spacing w:val="-2"/>
                <w:sz w:val="23"/>
              </w:rPr>
              <w:t>983.252(a)</w:t>
            </w:r>
          </w:p>
        </w:tc>
        <w:tc>
          <w:tcPr>
            <w:tcW w:w="2881" w:type="dxa"/>
          </w:tcPr>
          <w:p w14:paraId="131C4637" w14:textId="77777777" w:rsidR="00EA1F04" w:rsidRDefault="008678D6">
            <w:pPr>
              <w:pStyle w:val="TableParagraph"/>
              <w:numPr>
                <w:ilvl w:val="0"/>
                <w:numId w:val="84"/>
              </w:numPr>
              <w:tabs>
                <w:tab w:val="left" w:pos="474"/>
                <w:tab w:val="left" w:pos="475"/>
              </w:tabs>
              <w:spacing w:before="71"/>
              <w:ind w:right="199"/>
              <w:rPr>
                <w:sz w:val="23"/>
              </w:rPr>
            </w:pPr>
            <w:r>
              <w:rPr>
                <w:sz w:val="23"/>
              </w:rPr>
              <w:t>Waives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requirement </w:t>
            </w:r>
            <w:r>
              <w:rPr>
                <w:sz w:val="23"/>
              </w:rPr>
              <w:t>for an oral briefing</w:t>
            </w:r>
          </w:p>
          <w:p w14:paraId="3EBE63A7" w14:textId="77777777" w:rsidR="00EA1F04" w:rsidRDefault="008678D6">
            <w:pPr>
              <w:pStyle w:val="TableParagraph"/>
              <w:numPr>
                <w:ilvl w:val="0"/>
                <w:numId w:val="84"/>
              </w:numPr>
              <w:tabs>
                <w:tab w:val="left" w:pos="474"/>
                <w:tab w:val="left" w:pos="475"/>
              </w:tabs>
              <w:spacing w:before="1"/>
              <w:ind w:right="235"/>
              <w:rPr>
                <w:sz w:val="23"/>
              </w:rPr>
            </w:pPr>
            <w:r>
              <w:rPr>
                <w:sz w:val="23"/>
              </w:rPr>
              <w:t>Provides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alternative methods to conduct required voucher </w:t>
            </w:r>
            <w:r>
              <w:rPr>
                <w:spacing w:val="-2"/>
                <w:sz w:val="23"/>
              </w:rPr>
              <w:t>briefing</w:t>
            </w:r>
          </w:p>
        </w:tc>
        <w:tc>
          <w:tcPr>
            <w:tcW w:w="2072" w:type="dxa"/>
          </w:tcPr>
          <w:p w14:paraId="2901D5EF" w14:textId="77777777" w:rsidR="00EA1F04" w:rsidRDefault="008678D6">
            <w:pPr>
              <w:pStyle w:val="TableParagraph"/>
              <w:numPr>
                <w:ilvl w:val="0"/>
                <w:numId w:val="83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46790A9D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2C990C3E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4C78F85F" w14:textId="77777777">
        <w:trPr>
          <w:trHeight w:val="1219"/>
        </w:trPr>
        <w:tc>
          <w:tcPr>
            <w:tcW w:w="2343" w:type="dxa"/>
          </w:tcPr>
          <w:p w14:paraId="2E98E315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HCV-</w:t>
            </w:r>
            <w:r>
              <w:rPr>
                <w:spacing w:val="-10"/>
                <w:sz w:val="23"/>
              </w:rPr>
              <w:t>3</w:t>
            </w:r>
          </w:p>
          <w:p w14:paraId="3A4C7352" w14:textId="77777777" w:rsidR="00EA1F04" w:rsidRDefault="008678D6">
            <w:pPr>
              <w:pStyle w:val="TableParagraph"/>
              <w:spacing w:before="2"/>
              <w:ind w:left="115" w:right="226"/>
              <w:rPr>
                <w:sz w:val="23"/>
              </w:rPr>
            </w:pPr>
            <w:r>
              <w:rPr>
                <w:sz w:val="23"/>
              </w:rPr>
              <w:t>Term of Voucher: Extensions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Term</w:t>
            </w:r>
          </w:p>
        </w:tc>
        <w:tc>
          <w:tcPr>
            <w:tcW w:w="2790" w:type="dxa"/>
          </w:tcPr>
          <w:p w14:paraId="21F0F0B3" w14:textId="77777777" w:rsidR="00EA1F04" w:rsidRDefault="008678D6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334EC9B0" w14:textId="77777777" w:rsidR="00EA1F04" w:rsidRDefault="008678D6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982.303(b)(1)</w:t>
            </w:r>
          </w:p>
        </w:tc>
        <w:tc>
          <w:tcPr>
            <w:tcW w:w="2881" w:type="dxa"/>
          </w:tcPr>
          <w:p w14:paraId="709C236D" w14:textId="77777777" w:rsidR="00EA1F04" w:rsidRDefault="008678D6">
            <w:pPr>
              <w:pStyle w:val="TableParagraph"/>
              <w:numPr>
                <w:ilvl w:val="0"/>
                <w:numId w:val="82"/>
              </w:numPr>
              <w:tabs>
                <w:tab w:val="left" w:pos="474"/>
                <w:tab w:val="left" w:pos="475"/>
              </w:tabs>
              <w:spacing w:before="71"/>
              <w:ind w:right="126"/>
              <w:rPr>
                <w:sz w:val="23"/>
              </w:rPr>
            </w:pPr>
            <w:r>
              <w:rPr>
                <w:sz w:val="23"/>
              </w:rPr>
              <w:t>Allows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PHAs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provide voucher extensions regardless of current PHA </w:t>
            </w:r>
            <w:r>
              <w:rPr>
                <w:sz w:val="23"/>
              </w:rPr>
              <w:t>policy</w:t>
            </w:r>
          </w:p>
        </w:tc>
        <w:tc>
          <w:tcPr>
            <w:tcW w:w="2072" w:type="dxa"/>
          </w:tcPr>
          <w:p w14:paraId="3107F92C" w14:textId="77777777" w:rsidR="00EA1F04" w:rsidRDefault="008678D6">
            <w:pPr>
              <w:pStyle w:val="TableParagraph"/>
              <w:numPr>
                <w:ilvl w:val="0"/>
                <w:numId w:val="81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19EEC81B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787F7358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5A10CC75" w14:textId="77777777">
        <w:trPr>
          <w:trHeight w:val="2027"/>
        </w:trPr>
        <w:tc>
          <w:tcPr>
            <w:tcW w:w="2343" w:type="dxa"/>
          </w:tcPr>
          <w:p w14:paraId="57DD22A9" w14:textId="77777777" w:rsidR="00EA1F04" w:rsidRDefault="008678D6">
            <w:pPr>
              <w:pStyle w:val="TableParagraph"/>
              <w:spacing w:before="70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HCV-</w:t>
            </w:r>
            <w:r>
              <w:rPr>
                <w:spacing w:val="-10"/>
                <w:sz w:val="23"/>
              </w:rPr>
              <w:t>4</w:t>
            </w:r>
          </w:p>
          <w:p w14:paraId="5987988A" w14:textId="77777777" w:rsidR="00EA1F04" w:rsidRDefault="008678D6">
            <w:pPr>
              <w:pStyle w:val="TableParagraph"/>
              <w:ind w:left="115" w:right="226"/>
              <w:rPr>
                <w:sz w:val="23"/>
              </w:rPr>
            </w:pPr>
            <w:r>
              <w:rPr>
                <w:sz w:val="23"/>
              </w:rPr>
              <w:t>PHA Approval of Assisted Tenancy: When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HAP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Contract is Executed</w:t>
            </w:r>
          </w:p>
        </w:tc>
        <w:tc>
          <w:tcPr>
            <w:tcW w:w="2790" w:type="dxa"/>
          </w:tcPr>
          <w:p w14:paraId="41F3DC98" w14:textId="77777777" w:rsidR="00EA1F04" w:rsidRDefault="008678D6">
            <w:pPr>
              <w:pStyle w:val="TableParagraph"/>
              <w:spacing w:before="70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436293BA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982.305(c)</w:t>
            </w:r>
          </w:p>
        </w:tc>
        <w:tc>
          <w:tcPr>
            <w:tcW w:w="2881" w:type="dxa"/>
          </w:tcPr>
          <w:p w14:paraId="37CA1E9D" w14:textId="77777777" w:rsidR="00EA1F04" w:rsidRDefault="008678D6">
            <w:pPr>
              <w:pStyle w:val="TableParagraph"/>
              <w:numPr>
                <w:ilvl w:val="0"/>
                <w:numId w:val="80"/>
              </w:numPr>
              <w:tabs>
                <w:tab w:val="left" w:pos="474"/>
                <w:tab w:val="left" w:pos="475"/>
              </w:tabs>
              <w:spacing w:before="71"/>
              <w:ind w:right="291"/>
              <w:rPr>
                <w:sz w:val="23"/>
              </w:rPr>
            </w:pPr>
            <w:r>
              <w:rPr>
                <w:sz w:val="23"/>
              </w:rPr>
              <w:t>Provides for HAP payments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contracts not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executed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within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60 </w:t>
            </w:r>
            <w:r>
              <w:rPr>
                <w:spacing w:val="-4"/>
                <w:sz w:val="23"/>
              </w:rPr>
              <w:t>days</w:t>
            </w:r>
          </w:p>
          <w:p w14:paraId="600530EB" w14:textId="77777777" w:rsidR="00EA1F04" w:rsidRDefault="008678D6">
            <w:pPr>
              <w:pStyle w:val="TableParagraph"/>
              <w:numPr>
                <w:ilvl w:val="0"/>
                <w:numId w:val="80"/>
              </w:numPr>
              <w:tabs>
                <w:tab w:val="left" w:pos="474"/>
                <w:tab w:val="left" w:pos="475"/>
              </w:tabs>
              <w:ind w:right="170"/>
              <w:rPr>
                <w:sz w:val="23"/>
              </w:rPr>
            </w:pPr>
            <w:r>
              <w:rPr>
                <w:sz w:val="23"/>
              </w:rPr>
              <w:t>PHA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must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not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pay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HAP to owner until HAP contract is executed</w:t>
            </w:r>
          </w:p>
        </w:tc>
        <w:tc>
          <w:tcPr>
            <w:tcW w:w="2072" w:type="dxa"/>
          </w:tcPr>
          <w:p w14:paraId="423296F1" w14:textId="77777777" w:rsidR="00EA1F04" w:rsidRDefault="008678D6">
            <w:pPr>
              <w:pStyle w:val="TableParagraph"/>
              <w:numPr>
                <w:ilvl w:val="0"/>
                <w:numId w:val="79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29D560C9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79EED290" w14:textId="24F32BEF" w:rsidR="00EA1F04" w:rsidRDefault="007C48F8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4/11/20 – End of availability</w:t>
            </w:r>
          </w:p>
        </w:tc>
      </w:tr>
      <w:tr w:rsidR="00EA1F04" w14:paraId="2B86A973" w14:textId="77777777">
        <w:trPr>
          <w:trHeight w:val="1766"/>
        </w:trPr>
        <w:tc>
          <w:tcPr>
            <w:tcW w:w="2343" w:type="dxa"/>
          </w:tcPr>
          <w:p w14:paraId="51807EF1" w14:textId="77777777" w:rsidR="00EA1F04" w:rsidRDefault="008678D6">
            <w:pPr>
              <w:pStyle w:val="TableParagraph"/>
              <w:spacing w:before="73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HCV-</w:t>
            </w:r>
            <w:r>
              <w:rPr>
                <w:spacing w:val="-10"/>
                <w:sz w:val="23"/>
              </w:rPr>
              <w:t>5</w:t>
            </w:r>
          </w:p>
          <w:p w14:paraId="4992C69B" w14:textId="77777777" w:rsidR="00EA1F04" w:rsidRDefault="008678D6"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sz w:val="23"/>
              </w:rPr>
              <w:t>Absence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Unit</w:t>
            </w:r>
          </w:p>
        </w:tc>
        <w:tc>
          <w:tcPr>
            <w:tcW w:w="2790" w:type="dxa"/>
          </w:tcPr>
          <w:p w14:paraId="1EDA0718" w14:textId="77777777" w:rsidR="00EA1F04" w:rsidRDefault="008678D6">
            <w:pPr>
              <w:pStyle w:val="TableParagraph"/>
              <w:spacing w:before="73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2D4EF4F1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982.312</w:t>
            </w:r>
          </w:p>
        </w:tc>
        <w:tc>
          <w:tcPr>
            <w:tcW w:w="2881" w:type="dxa"/>
          </w:tcPr>
          <w:p w14:paraId="4917977E" w14:textId="77777777" w:rsidR="00EA1F04" w:rsidRDefault="008678D6">
            <w:pPr>
              <w:pStyle w:val="TableParagraph"/>
              <w:numPr>
                <w:ilvl w:val="0"/>
                <w:numId w:val="78"/>
              </w:numPr>
              <w:tabs>
                <w:tab w:val="left" w:pos="474"/>
                <w:tab w:val="left" w:pos="475"/>
              </w:tabs>
              <w:spacing w:before="74"/>
              <w:ind w:right="324"/>
              <w:rPr>
                <w:sz w:val="23"/>
              </w:rPr>
            </w:pPr>
            <w:r>
              <w:rPr>
                <w:sz w:val="23"/>
              </w:rPr>
              <w:t>Allows for PHA discretion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absences from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units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longer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than 180 days</w:t>
            </w:r>
          </w:p>
          <w:p w14:paraId="291BA3BA" w14:textId="77777777" w:rsidR="00EA1F04" w:rsidRDefault="008678D6">
            <w:pPr>
              <w:pStyle w:val="TableParagraph"/>
              <w:numPr>
                <w:ilvl w:val="0"/>
                <w:numId w:val="78"/>
              </w:numPr>
              <w:tabs>
                <w:tab w:val="left" w:pos="474"/>
                <w:tab w:val="left" w:pos="475"/>
              </w:tabs>
              <w:spacing w:line="237" w:lineRule="auto"/>
              <w:ind w:right="260"/>
              <w:rPr>
                <w:sz w:val="23"/>
              </w:rPr>
            </w:pPr>
            <w:r>
              <w:rPr>
                <w:sz w:val="23"/>
              </w:rPr>
              <w:t>PHAs must not make HAP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payments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beyond</w:t>
            </w:r>
          </w:p>
        </w:tc>
        <w:tc>
          <w:tcPr>
            <w:tcW w:w="2072" w:type="dxa"/>
          </w:tcPr>
          <w:p w14:paraId="2464E014" w14:textId="77777777" w:rsidR="00EA1F04" w:rsidRDefault="008678D6">
            <w:pPr>
              <w:pStyle w:val="TableParagraph"/>
              <w:numPr>
                <w:ilvl w:val="0"/>
                <w:numId w:val="77"/>
              </w:numPr>
              <w:tabs>
                <w:tab w:val="left" w:pos="473"/>
                <w:tab w:val="left" w:pos="474"/>
              </w:tabs>
              <w:spacing w:before="74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4CF51A02" w14:textId="77777777" w:rsidR="00EA1F04" w:rsidRDefault="008678D6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71F3A826" w14:textId="1454B512" w:rsidR="00EA1F04" w:rsidRDefault="007C48F8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4/11/20 – End of availability</w:t>
            </w:r>
          </w:p>
        </w:tc>
      </w:tr>
    </w:tbl>
    <w:p w14:paraId="681F6D21" w14:textId="77777777" w:rsidR="00EA1F04" w:rsidRDefault="00EA1F04">
      <w:pPr>
        <w:rPr>
          <w:sz w:val="24"/>
        </w:r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18AA685A" w14:textId="77777777" w:rsidR="00EA1F04" w:rsidRDefault="00EA1F04">
      <w:pPr>
        <w:rPr>
          <w:b/>
          <w:sz w:val="20"/>
        </w:rPr>
      </w:pPr>
    </w:p>
    <w:p w14:paraId="5C72049C" w14:textId="77777777" w:rsidR="00EA1F04" w:rsidRDefault="00EA1F04">
      <w:pPr>
        <w:rPr>
          <w:b/>
          <w:sz w:val="20"/>
        </w:rPr>
      </w:pPr>
    </w:p>
    <w:p w14:paraId="1D27AC31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4CBCCA8A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16058D46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6E09761E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7C0545DF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71566848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1AEB7E21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57528816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143B9481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6E0AA181" w14:textId="77777777">
        <w:trPr>
          <w:trHeight w:val="938"/>
        </w:trPr>
        <w:tc>
          <w:tcPr>
            <w:tcW w:w="2343" w:type="dxa"/>
          </w:tcPr>
          <w:p w14:paraId="01B2FA63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2790" w:type="dxa"/>
          </w:tcPr>
          <w:p w14:paraId="4A3C4ACE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060EAC70" w14:textId="77777777" w:rsidR="00EA1F04" w:rsidRDefault="008678D6">
            <w:pPr>
              <w:pStyle w:val="TableParagraph"/>
              <w:spacing w:before="71"/>
              <w:ind w:left="474" w:right="195"/>
              <w:rPr>
                <w:sz w:val="23"/>
              </w:rPr>
            </w:pPr>
            <w:r>
              <w:rPr>
                <w:sz w:val="23"/>
              </w:rPr>
              <w:t>12/31/20 for units vacant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more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than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180 </w:t>
            </w:r>
            <w:r>
              <w:rPr>
                <w:sz w:val="23"/>
              </w:rPr>
              <w:t>consecutive days</w:t>
            </w:r>
          </w:p>
        </w:tc>
        <w:tc>
          <w:tcPr>
            <w:tcW w:w="2072" w:type="dxa"/>
          </w:tcPr>
          <w:p w14:paraId="7BFA08DE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1621" w:type="dxa"/>
          </w:tcPr>
          <w:p w14:paraId="42333817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41FBA58B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12110862" w14:textId="77777777">
        <w:trPr>
          <w:trHeight w:val="1746"/>
        </w:trPr>
        <w:tc>
          <w:tcPr>
            <w:tcW w:w="2343" w:type="dxa"/>
          </w:tcPr>
          <w:p w14:paraId="28E2D42A" w14:textId="77777777" w:rsidR="00EA1F04" w:rsidRDefault="008678D6">
            <w:pPr>
              <w:pStyle w:val="TableParagraph"/>
              <w:spacing w:before="70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HCV-</w:t>
            </w:r>
            <w:r>
              <w:rPr>
                <w:spacing w:val="-10"/>
                <w:sz w:val="23"/>
              </w:rPr>
              <w:t>6</w:t>
            </w:r>
          </w:p>
          <w:p w14:paraId="20F2244E" w14:textId="77777777" w:rsidR="00EA1F04" w:rsidRDefault="008678D6">
            <w:pPr>
              <w:pStyle w:val="TableParagraph"/>
              <w:ind w:left="115" w:right="2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Automatic </w:t>
            </w:r>
            <w:r>
              <w:rPr>
                <w:sz w:val="23"/>
              </w:rPr>
              <w:t>Termination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HAP </w:t>
            </w:r>
            <w:r>
              <w:rPr>
                <w:spacing w:val="-2"/>
                <w:sz w:val="23"/>
              </w:rPr>
              <w:t>Contract</w:t>
            </w:r>
          </w:p>
        </w:tc>
        <w:tc>
          <w:tcPr>
            <w:tcW w:w="2790" w:type="dxa"/>
          </w:tcPr>
          <w:p w14:paraId="04677E09" w14:textId="77777777" w:rsidR="00EA1F04" w:rsidRDefault="008678D6">
            <w:pPr>
              <w:pStyle w:val="TableParagraph"/>
              <w:spacing w:before="70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115ACD81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982.455</w:t>
            </w:r>
          </w:p>
        </w:tc>
        <w:tc>
          <w:tcPr>
            <w:tcW w:w="2881" w:type="dxa"/>
          </w:tcPr>
          <w:p w14:paraId="638A841C" w14:textId="77777777" w:rsidR="00EA1F04" w:rsidRDefault="008678D6">
            <w:pPr>
              <w:pStyle w:val="TableParagraph"/>
              <w:numPr>
                <w:ilvl w:val="0"/>
                <w:numId w:val="76"/>
              </w:numPr>
              <w:tabs>
                <w:tab w:val="left" w:pos="474"/>
                <w:tab w:val="left" w:pos="475"/>
              </w:tabs>
              <w:spacing w:before="71"/>
              <w:ind w:right="159"/>
              <w:rPr>
                <w:sz w:val="23"/>
              </w:rPr>
            </w:pPr>
            <w:r>
              <w:rPr>
                <w:sz w:val="23"/>
              </w:rPr>
              <w:t>Allows PHA to extend the period of time after the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last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HAP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payment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is made before the HAP contract terminates </w:t>
            </w:r>
            <w:r>
              <w:rPr>
                <w:spacing w:val="-2"/>
                <w:sz w:val="23"/>
              </w:rPr>
              <w:t>automatically.</w:t>
            </w:r>
          </w:p>
        </w:tc>
        <w:tc>
          <w:tcPr>
            <w:tcW w:w="2072" w:type="dxa"/>
          </w:tcPr>
          <w:p w14:paraId="53FB137E" w14:textId="77777777" w:rsidR="00EA1F04" w:rsidRDefault="008678D6">
            <w:pPr>
              <w:pStyle w:val="TableParagraph"/>
              <w:numPr>
                <w:ilvl w:val="0"/>
                <w:numId w:val="75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6227A323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25AA51CE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52A27477" w14:textId="77777777">
        <w:trPr>
          <w:trHeight w:val="2277"/>
        </w:trPr>
        <w:tc>
          <w:tcPr>
            <w:tcW w:w="2343" w:type="dxa"/>
          </w:tcPr>
          <w:p w14:paraId="327B4216" w14:textId="77777777" w:rsidR="00EA1F04" w:rsidRDefault="008678D6">
            <w:pPr>
              <w:pStyle w:val="TableParagraph"/>
              <w:spacing w:before="71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HCV-</w:t>
            </w:r>
            <w:r>
              <w:rPr>
                <w:spacing w:val="-10"/>
                <w:sz w:val="23"/>
              </w:rPr>
              <w:t>7</w:t>
            </w:r>
          </w:p>
          <w:p w14:paraId="3DA31F75" w14:textId="77777777" w:rsidR="00EA1F04" w:rsidRDefault="008678D6">
            <w:pPr>
              <w:pStyle w:val="TableParagraph"/>
              <w:ind w:left="115" w:right="128"/>
              <w:rPr>
                <w:sz w:val="23"/>
              </w:rPr>
            </w:pPr>
            <w:r>
              <w:rPr>
                <w:sz w:val="23"/>
              </w:rPr>
              <w:t xml:space="preserve">Increase in </w:t>
            </w:r>
            <w:r>
              <w:rPr>
                <w:sz w:val="23"/>
              </w:rPr>
              <w:t>Payment Standard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During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HAP Contract Term</w:t>
            </w:r>
          </w:p>
        </w:tc>
        <w:tc>
          <w:tcPr>
            <w:tcW w:w="2790" w:type="dxa"/>
          </w:tcPr>
          <w:p w14:paraId="35FAA0B3" w14:textId="77777777" w:rsidR="00EA1F04" w:rsidRDefault="008678D6">
            <w:pPr>
              <w:pStyle w:val="TableParagraph"/>
              <w:spacing w:before="71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6AF3BAA8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982.505(c)(4)</w:t>
            </w:r>
          </w:p>
        </w:tc>
        <w:tc>
          <w:tcPr>
            <w:tcW w:w="2881" w:type="dxa"/>
          </w:tcPr>
          <w:p w14:paraId="234CB1C0" w14:textId="77777777" w:rsidR="00EA1F04" w:rsidRDefault="008678D6">
            <w:pPr>
              <w:pStyle w:val="TableParagraph"/>
              <w:numPr>
                <w:ilvl w:val="0"/>
                <w:numId w:val="74"/>
              </w:numPr>
              <w:tabs>
                <w:tab w:val="left" w:pos="474"/>
                <w:tab w:val="left" w:pos="475"/>
              </w:tabs>
              <w:spacing w:before="71"/>
              <w:ind w:right="134"/>
              <w:rPr>
                <w:sz w:val="23"/>
              </w:rPr>
            </w:pPr>
            <w:r>
              <w:rPr>
                <w:sz w:val="23"/>
              </w:rPr>
              <w:t>Provides PHAs with the option to increase the payment standard for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the family at any time after the effective date of the increase, rather than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waiting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next regular </w:t>
            </w:r>
            <w:r>
              <w:rPr>
                <w:sz w:val="23"/>
              </w:rPr>
              <w:t>reexamination.</w:t>
            </w:r>
          </w:p>
        </w:tc>
        <w:tc>
          <w:tcPr>
            <w:tcW w:w="2072" w:type="dxa"/>
          </w:tcPr>
          <w:p w14:paraId="504BC9D2" w14:textId="77777777" w:rsidR="00EA1F04" w:rsidRDefault="008678D6">
            <w:pPr>
              <w:pStyle w:val="TableParagraph"/>
              <w:numPr>
                <w:ilvl w:val="0"/>
                <w:numId w:val="73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068A6A8A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0725DD2B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3F9AD34B" w14:textId="77777777">
        <w:trPr>
          <w:trHeight w:val="1202"/>
        </w:trPr>
        <w:tc>
          <w:tcPr>
            <w:tcW w:w="2343" w:type="dxa"/>
          </w:tcPr>
          <w:p w14:paraId="3D5ADBC3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HCV-</w:t>
            </w:r>
            <w:r>
              <w:rPr>
                <w:spacing w:val="-10"/>
                <w:sz w:val="23"/>
              </w:rPr>
              <w:t>8</w:t>
            </w:r>
          </w:p>
          <w:p w14:paraId="61AD9C35" w14:textId="77777777" w:rsidR="00EA1F04" w:rsidRDefault="008678D6">
            <w:pPr>
              <w:pStyle w:val="TableParagraph"/>
              <w:ind w:left="115" w:right="226"/>
              <w:rPr>
                <w:sz w:val="23"/>
              </w:rPr>
            </w:pPr>
            <w:r>
              <w:rPr>
                <w:sz w:val="23"/>
              </w:rPr>
              <w:t>Utility Allowance Schedule: Required Review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Revision</w:t>
            </w:r>
          </w:p>
        </w:tc>
        <w:tc>
          <w:tcPr>
            <w:tcW w:w="2790" w:type="dxa"/>
          </w:tcPr>
          <w:p w14:paraId="5C4E8B52" w14:textId="77777777" w:rsidR="00EA1F04" w:rsidRDefault="008678D6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4C43C279" w14:textId="77777777" w:rsidR="00EA1F04" w:rsidRDefault="008678D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982.517</w:t>
            </w:r>
          </w:p>
        </w:tc>
        <w:tc>
          <w:tcPr>
            <w:tcW w:w="2881" w:type="dxa"/>
          </w:tcPr>
          <w:p w14:paraId="5E887532" w14:textId="77777777" w:rsidR="00EA1F04" w:rsidRDefault="008678D6">
            <w:pPr>
              <w:pStyle w:val="TableParagraph"/>
              <w:numPr>
                <w:ilvl w:val="0"/>
                <w:numId w:val="72"/>
              </w:numPr>
              <w:tabs>
                <w:tab w:val="left" w:pos="474"/>
                <w:tab w:val="left" w:pos="475"/>
              </w:tabs>
              <w:spacing w:before="71"/>
              <w:ind w:right="471"/>
              <w:rPr>
                <w:sz w:val="23"/>
              </w:rPr>
            </w:pPr>
            <w:r>
              <w:rPr>
                <w:sz w:val="23"/>
              </w:rPr>
              <w:t>Provides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delay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in updating utility allowance schedule</w:t>
            </w:r>
          </w:p>
        </w:tc>
        <w:tc>
          <w:tcPr>
            <w:tcW w:w="2072" w:type="dxa"/>
          </w:tcPr>
          <w:p w14:paraId="3404E5D1" w14:textId="77777777" w:rsidR="00EA1F04" w:rsidRDefault="008678D6">
            <w:pPr>
              <w:pStyle w:val="TableParagraph"/>
              <w:numPr>
                <w:ilvl w:val="0"/>
                <w:numId w:val="71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3AF156EC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57A066F6" w14:textId="43AB4004" w:rsidR="00EA1F04" w:rsidRDefault="007C48F8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4/11/20 – End of availability</w:t>
            </w:r>
          </w:p>
        </w:tc>
      </w:tr>
    </w:tbl>
    <w:p w14:paraId="31A8BB9D" w14:textId="77777777" w:rsidR="00EA1F04" w:rsidRDefault="00EA1F04">
      <w:pPr>
        <w:rPr>
          <w:sz w:val="24"/>
        </w:r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313247EF" w14:textId="77777777" w:rsidR="00EA1F04" w:rsidRDefault="00EA1F04">
      <w:pPr>
        <w:rPr>
          <w:b/>
          <w:sz w:val="20"/>
        </w:rPr>
      </w:pPr>
    </w:p>
    <w:p w14:paraId="70FE63C1" w14:textId="77777777" w:rsidR="00EA1F04" w:rsidRDefault="00EA1F04">
      <w:pPr>
        <w:rPr>
          <w:b/>
          <w:sz w:val="20"/>
        </w:rPr>
      </w:pPr>
    </w:p>
    <w:p w14:paraId="6A45CB56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68E47FFB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1296958F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35F45755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79C71D2F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66B794F3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2BDA184D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68E31CA2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6BCE6ACF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6E5AD261" w14:textId="77777777">
        <w:trPr>
          <w:trHeight w:val="1466"/>
        </w:trPr>
        <w:tc>
          <w:tcPr>
            <w:tcW w:w="2343" w:type="dxa"/>
          </w:tcPr>
          <w:p w14:paraId="210EB8E5" w14:textId="77777777" w:rsidR="00EA1F04" w:rsidRDefault="008678D6">
            <w:pPr>
              <w:pStyle w:val="TableParagraph"/>
              <w:spacing w:before="71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HCV-</w:t>
            </w:r>
            <w:r>
              <w:rPr>
                <w:spacing w:val="-10"/>
                <w:sz w:val="23"/>
              </w:rPr>
              <w:t>9</w:t>
            </w:r>
          </w:p>
          <w:p w14:paraId="4CD7F492" w14:textId="77777777" w:rsidR="00EA1F04" w:rsidRDefault="008678D6">
            <w:pPr>
              <w:pStyle w:val="TableParagraph"/>
              <w:ind w:left="115" w:right="494"/>
              <w:rPr>
                <w:sz w:val="23"/>
              </w:rPr>
            </w:pPr>
            <w:r>
              <w:rPr>
                <w:spacing w:val="-2"/>
                <w:sz w:val="23"/>
              </w:rPr>
              <w:t>Homeownership Option: Homeownership Counseling</w:t>
            </w:r>
          </w:p>
        </w:tc>
        <w:tc>
          <w:tcPr>
            <w:tcW w:w="2790" w:type="dxa"/>
          </w:tcPr>
          <w:p w14:paraId="13CE548A" w14:textId="77777777" w:rsidR="00EA1F04" w:rsidRDefault="008678D6">
            <w:pPr>
              <w:pStyle w:val="TableParagraph"/>
              <w:spacing w:before="71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8(y)(1)(D)</w:t>
            </w:r>
          </w:p>
          <w:p w14:paraId="6D8E0141" w14:textId="77777777" w:rsidR="00EA1F04" w:rsidRDefault="00EA1F0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7BD3139F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6BA4A216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§§ 982.630, </w:t>
            </w:r>
            <w:r>
              <w:rPr>
                <w:spacing w:val="-2"/>
                <w:sz w:val="23"/>
              </w:rPr>
              <w:t>982.636(d)</w:t>
            </w:r>
          </w:p>
        </w:tc>
        <w:tc>
          <w:tcPr>
            <w:tcW w:w="2881" w:type="dxa"/>
          </w:tcPr>
          <w:p w14:paraId="25EB126A" w14:textId="77777777" w:rsidR="00EA1F04" w:rsidRDefault="008678D6">
            <w:pPr>
              <w:pStyle w:val="TableParagraph"/>
              <w:numPr>
                <w:ilvl w:val="0"/>
                <w:numId w:val="70"/>
              </w:numPr>
              <w:tabs>
                <w:tab w:val="left" w:pos="474"/>
                <w:tab w:val="left" w:pos="475"/>
              </w:tabs>
              <w:spacing w:before="71"/>
              <w:ind w:right="199"/>
              <w:rPr>
                <w:sz w:val="23"/>
              </w:rPr>
            </w:pPr>
            <w:r>
              <w:rPr>
                <w:sz w:val="23"/>
              </w:rPr>
              <w:t>Waives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requirement for the family to obtain </w:t>
            </w:r>
            <w:r>
              <w:rPr>
                <w:spacing w:val="-2"/>
                <w:sz w:val="23"/>
              </w:rPr>
              <w:t>pre-assistance counseling</w:t>
            </w:r>
          </w:p>
        </w:tc>
        <w:tc>
          <w:tcPr>
            <w:tcW w:w="2072" w:type="dxa"/>
          </w:tcPr>
          <w:p w14:paraId="462E400E" w14:textId="77777777" w:rsidR="00EA1F04" w:rsidRDefault="008678D6">
            <w:pPr>
              <w:pStyle w:val="TableParagraph"/>
              <w:numPr>
                <w:ilvl w:val="0"/>
                <w:numId w:val="69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775C20DD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2465BEF0" w14:textId="7C3CA2C8" w:rsidR="00EA1F04" w:rsidRDefault="007C48F8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4/11/20 – End of availability</w:t>
            </w:r>
          </w:p>
        </w:tc>
      </w:tr>
      <w:tr w:rsidR="00EA1F04" w14:paraId="2E89405D" w14:textId="77777777">
        <w:trPr>
          <w:trHeight w:val="1466"/>
        </w:trPr>
        <w:tc>
          <w:tcPr>
            <w:tcW w:w="2343" w:type="dxa"/>
          </w:tcPr>
          <w:p w14:paraId="2D45C13C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HCV-</w:t>
            </w:r>
            <w:r>
              <w:rPr>
                <w:spacing w:val="-5"/>
                <w:sz w:val="23"/>
              </w:rPr>
              <w:t>10</w:t>
            </w:r>
          </w:p>
          <w:p w14:paraId="6812E726" w14:textId="77777777" w:rsidR="00EA1F04" w:rsidRDefault="008678D6">
            <w:pPr>
              <w:pStyle w:val="TableParagraph"/>
              <w:spacing w:before="2"/>
              <w:ind w:left="115" w:right="111"/>
              <w:rPr>
                <w:sz w:val="23"/>
              </w:rPr>
            </w:pPr>
            <w:r>
              <w:rPr>
                <w:sz w:val="23"/>
              </w:rPr>
              <w:t>Family Unification Program (FUP): FUP Youth Age Eligibility 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Enter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HAP</w:t>
            </w:r>
            <w:r>
              <w:rPr>
                <w:spacing w:val="-2"/>
                <w:sz w:val="23"/>
              </w:rPr>
              <w:t xml:space="preserve"> Contract</w:t>
            </w:r>
          </w:p>
        </w:tc>
        <w:tc>
          <w:tcPr>
            <w:tcW w:w="2790" w:type="dxa"/>
          </w:tcPr>
          <w:p w14:paraId="383A7A2B" w14:textId="77777777" w:rsidR="00EA1F04" w:rsidRDefault="008678D6">
            <w:pPr>
              <w:pStyle w:val="TableParagraph"/>
              <w:spacing w:before="70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8(x)(2)</w:t>
            </w:r>
          </w:p>
        </w:tc>
        <w:tc>
          <w:tcPr>
            <w:tcW w:w="2881" w:type="dxa"/>
          </w:tcPr>
          <w:p w14:paraId="366D8389" w14:textId="77777777" w:rsidR="00EA1F04" w:rsidRDefault="008678D6">
            <w:pPr>
              <w:pStyle w:val="TableParagraph"/>
              <w:numPr>
                <w:ilvl w:val="0"/>
                <w:numId w:val="68"/>
              </w:numPr>
              <w:tabs>
                <w:tab w:val="left" w:pos="474"/>
                <w:tab w:val="left" w:pos="475"/>
              </w:tabs>
              <w:spacing w:before="71"/>
              <w:ind w:right="177"/>
              <w:rPr>
                <w:sz w:val="23"/>
              </w:rPr>
            </w:pPr>
            <w:r>
              <w:rPr>
                <w:sz w:val="23"/>
              </w:rPr>
              <w:t>Allows PHAs to increase age to 26 for foster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youth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initial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lease </w:t>
            </w:r>
            <w:r>
              <w:rPr>
                <w:spacing w:val="-6"/>
                <w:sz w:val="23"/>
              </w:rPr>
              <w:t>up</w:t>
            </w:r>
          </w:p>
        </w:tc>
        <w:tc>
          <w:tcPr>
            <w:tcW w:w="2072" w:type="dxa"/>
          </w:tcPr>
          <w:p w14:paraId="225BF64A" w14:textId="77777777" w:rsidR="00EA1F04" w:rsidRDefault="008678D6">
            <w:pPr>
              <w:pStyle w:val="TableParagraph"/>
              <w:numPr>
                <w:ilvl w:val="0"/>
                <w:numId w:val="67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3D042E5A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647318BF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1E359E54" w14:textId="77777777">
        <w:trPr>
          <w:trHeight w:val="2013"/>
        </w:trPr>
        <w:tc>
          <w:tcPr>
            <w:tcW w:w="2343" w:type="dxa"/>
          </w:tcPr>
          <w:p w14:paraId="6276F59E" w14:textId="77777777" w:rsidR="00EA1F04" w:rsidRDefault="008678D6">
            <w:pPr>
              <w:pStyle w:val="TableParagraph"/>
              <w:spacing w:before="73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HCV-</w:t>
            </w:r>
            <w:r>
              <w:rPr>
                <w:spacing w:val="-5"/>
                <w:sz w:val="23"/>
              </w:rPr>
              <w:t>11</w:t>
            </w:r>
          </w:p>
          <w:p w14:paraId="08B99355" w14:textId="77777777" w:rsidR="00EA1F04" w:rsidRDefault="008678D6">
            <w:pPr>
              <w:pStyle w:val="TableParagraph"/>
              <w:ind w:left="115" w:right="226"/>
              <w:rPr>
                <w:sz w:val="23"/>
              </w:rPr>
            </w:pPr>
            <w:r>
              <w:rPr>
                <w:sz w:val="23"/>
              </w:rPr>
              <w:t>Family Unification Program (FUP): Length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Assistance for Youth</w:t>
            </w:r>
          </w:p>
        </w:tc>
        <w:tc>
          <w:tcPr>
            <w:tcW w:w="2790" w:type="dxa"/>
          </w:tcPr>
          <w:p w14:paraId="5255CAB1" w14:textId="77777777" w:rsidR="00EA1F04" w:rsidRDefault="008678D6">
            <w:pPr>
              <w:pStyle w:val="TableParagraph"/>
              <w:spacing w:before="73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8(x)(2)</w:t>
            </w:r>
          </w:p>
        </w:tc>
        <w:tc>
          <w:tcPr>
            <w:tcW w:w="2881" w:type="dxa"/>
          </w:tcPr>
          <w:p w14:paraId="404DC596" w14:textId="77777777" w:rsidR="00EA1F04" w:rsidRDefault="008678D6">
            <w:pPr>
              <w:pStyle w:val="TableParagraph"/>
              <w:numPr>
                <w:ilvl w:val="0"/>
                <w:numId w:val="66"/>
              </w:numPr>
              <w:tabs>
                <w:tab w:val="left" w:pos="474"/>
                <w:tab w:val="left" w:pos="475"/>
              </w:tabs>
              <w:spacing w:before="73"/>
              <w:ind w:right="107"/>
              <w:rPr>
                <w:sz w:val="23"/>
              </w:rPr>
            </w:pPr>
            <w:r>
              <w:rPr>
                <w:sz w:val="23"/>
              </w:rPr>
              <w:t xml:space="preserve">Allows PHAs </w:t>
            </w:r>
            <w:r>
              <w:rPr>
                <w:sz w:val="23"/>
              </w:rPr>
              <w:t>to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suspend terminations of assistance for FUP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youth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who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reach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the 36-month limit between April 10, 2020, and</w:t>
            </w:r>
          </w:p>
          <w:p w14:paraId="02A1EACE" w14:textId="77777777" w:rsidR="00EA1F04" w:rsidRDefault="008678D6">
            <w:pPr>
              <w:pStyle w:val="TableParagraph"/>
              <w:spacing w:line="263" w:lineRule="exact"/>
              <w:ind w:left="474"/>
              <w:rPr>
                <w:sz w:val="23"/>
              </w:rPr>
            </w:pPr>
            <w:r>
              <w:rPr>
                <w:sz w:val="23"/>
              </w:rPr>
              <w:t>December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31,</w:t>
            </w:r>
            <w:r>
              <w:rPr>
                <w:spacing w:val="-4"/>
                <w:sz w:val="23"/>
              </w:rPr>
              <w:t xml:space="preserve"> 2020</w:t>
            </w:r>
          </w:p>
        </w:tc>
        <w:tc>
          <w:tcPr>
            <w:tcW w:w="2072" w:type="dxa"/>
          </w:tcPr>
          <w:p w14:paraId="18B9961D" w14:textId="77777777" w:rsidR="00EA1F04" w:rsidRDefault="008678D6">
            <w:pPr>
              <w:pStyle w:val="TableParagraph"/>
              <w:numPr>
                <w:ilvl w:val="0"/>
                <w:numId w:val="65"/>
              </w:numPr>
              <w:tabs>
                <w:tab w:val="left" w:pos="473"/>
                <w:tab w:val="left" w:pos="474"/>
              </w:tabs>
              <w:spacing w:before="73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22C08FA3" w14:textId="77777777" w:rsidR="00EA1F04" w:rsidRDefault="008678D6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50531411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5092DC42" w14:textId="77777777">
        <w:trPr>
          <w:trHeight w:val="1483"/>
        </w:trPr>
        <w:tc>
          <w:tcPr>
            <w:tcW w:w="2343" w:type="dxa"/>
          </w:tcPr>
          <w:p w14:paraId="0A07C14E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HCV-</w:t>
            </w:r>
            <w:r>
              <w:rPr>
                <w:spacing w:val="-5"/>
                <w:sz w:val="23"/>
              </w:rPr>
              <w:t>12</w:t>
            </w:r>
          </w:p>
          <w:p w14:paraId="668F7712" w14:textId="77777777" w:rsidR="00EA1F04" w:rsidRDefault="008678D6">
            <w:pPr>
              <w:pStyle w:val="TableParagraph"/>
              <w:ind w:left="115" w:right="456"/>
              <w:rPr>
                <w:sz w:val="23"/>
              </w:rPr>
            </w:pPr>
            <w:r>
              <w:rPr>
                <w:sz w:val="23"/>
              </w:rPr>
              <w:t>Family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Unification Program (FUP): Timeframe for </w:t>
            </w:r>
            <w:r>
              <w:rPr>
                <w:spacing w:val="-2"/>
                <w:sz w:val="23"/>
              </w:rPr>
              <w:t>Referral</w:t>
            </w:r>
          </w:p>
        </w:tc>
        <w:tc>
          <w:tcPr>
            <w:tcW w:w="2790" w:type="dxa"/>
          </w:tcPr>
          <w:p w14:paraId="28D7CE0C" w14:textId="77777777" w:rsidR="00EA1F04" w:rsidRDefault="008678D6">
            <w:pPr>
              <w:pStyle w:val="TableParagraph"/>
              <w:spacing w:before="70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8(x)(2)</w:t>
            </w:r>
          </w:p>
        </w:tc>
        <w:tc>
          <w:tcPr>
            <w:tcW w:w="2881" w:type="dxa"/>
          </w:tcPr>
          <w:p w14:paraId="7A087A66" w14:textId="77777777" w:rsidR="00EA1F04" w:rsidRDefault="008678D6">
            <w:pPr>
              <w:pStyle w:val="TableParagraph"/>
              <w:numPr>
                <w:ilvl w:val="0"/>
                <w:numId w:val="64"/>
              </w:numPr>
              <w:tabs>
                <w:tab w:val="left" w:pos="474"/>
                <w:tab w:val="left" w:pos="475"/>
              </w:tabs>
              <w:spacing w:before="71"/>
              <w:ind w:right="241"/>
              <w:rPr>
                <w:sz w:val="23"/>
              </w:rPr>
            </w:pPr>
            <w:r>
              <w:rPr>
                <w:sz w:val="23"/>
              </w:rPr>
              <w:t>Allows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PHAs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accept referrals of otherwise eligible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youth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who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will leave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foster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care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within 120 days</w:t>
            </w:r>
          </w:p>
        </w:tc>
        <w:tc>
          <w:tcPr>
            <w:tcW w:w="2072" w:type="dxa"/>
          </w:tcPr>
          <w:p w14:paraId="324C854E" w14:textId="77777777" w:rsidR="00EA1F04" w:rsidRDefault="008678D6">
            <w:pPr>
              <w:pStyle w:val="TableParagraph"/>
              <w:numPr>
                <w:ilvl w:val="0"/>
                <w:numId w:val="63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3CA2CAB1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4C46BB79" w14:textId="77777777" w:rsidR="00EA1F04" w:rsidRDefault="00EA1F04">
            <w:pPr>
              <w:pStyle w:val="TableParagraph"/>
              <w:ind w:left="0"/>
            </w:pPr>
          </w:p>
        </w:tc>
      </w:tr>
    </w:tbl>
    <w:p w14:paraId="2D18BEDF" w14:textId="77777777" w:rsidR="00EA1F04" w:rsidRDefault="00EA1F04">
      <w:p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295F4442" w14:textId="77777777" w:rsidR="00EA1F04" w:rsidRDefault="00EA1F04">
      <w:pPr>
        <w:rPr>
          <w:b/>
          <w:sz w:val="20"/>
        </w:rPr>
      </w:pPr>
    </w:p>
    <w:p w14:paraId="46CA6A3F" w14:textId="77777777" w:rsidR="00EA1F04" w:rsidRDefault="00EA1F04">
      <w:pPr>
        <w:rPr>
          <w:b/>
          <w:sz w:val="20"/>
        </w:rPr>
      </w:pPr>
    </w:p>
    <w:p w14:paraId="5E5ADDA8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08220DCF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5EF67003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2F341834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7C91590E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6F1269F1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30772622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65FEA943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75B0510B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79274004" w14:textId="77777777">
        <w:trPr>
          <w:trHeight w:val="1219"/>
        </w:trPr>
        <w:tc>
          <w:tcPr>
            <w:tcW w:w="2343" w:type="dxa"/>
          </w:tcPr>
          <w:p w14:paraId="1D786697" w14:textId="77777777" w:rsidR="00EA1F04" w:rsidRDefault="008678D6">
            <w:pPr>
              <w:pStyle w:val="TableParagraph"/>
              <w:spacing w:before="71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HCV-</w:t>
            </w:r>
            <w:r>
              <w:rPr>
                <w:spacing w:val="-5"/>
                <w:sz w:val="23"/>
              </w:rPr>
              <w:t>13</w:t>
            </w:r>
          </w:p>
          <w:p w14:paraId="2F045EA9" w14:textId="77777777" w:rsidR="00EA1F04" w:rsidRDefault="008678D6">
            <w:pPr>
              <w:pStyle w:val="TableParagraph"/>
              <w:ind w:left="115" w:right="2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Homeownership: </w:t>
            </w:r>
            <w:r>
              <w:rPr>
                <w:sz w:val="23"/>
              </w:rPr>
              <w:t>Maximum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Term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of </w:t>
            </w:r>
            <w:r>
              <w:rPr>
                <w:spacing w:val="-2"/>
                <w:sz w:val="23"/>
              </w:rPr>
              <w:t>Assistance</w:t>
            </w:r>
          </w:p>
        </w:tc>
        <w:tc>
          <w:tcPr>
            <w:tcW w:w="2790" w:type="dxa"/>
          </w:tcPr>
          <w:p w14:paraId="55B04EE3" w14:textId="77777777" w:rsidR="00EA1F04" w:rsidRDefault="008678D6">
            <w:pPr>
              <w:pStyle w:val="TableParagraph"/>
              <w:spacing w:before="71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67CF3DF8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982.634(a)</w:t>
            </w:r>
          </w:p>
        </w:tc>
        <w:tc>
          <w:tcPr>
            <w:tcW w:w="2881" w:type="dxa"/>
          </w:tcPr>
          <w:p w14:paraId="14893554" w14:textId="77777777" w:rsidR="00EA1F04" w:rsidRDefault="008678D6">
            <w:pPr>
              <w:pStyle w:val="TableParagraph"/>
              <w:numPr>
                <w:ilvl w:val="0"/>
                <w:numId w:val="62"/>
              </w:numPr>
              <w:tabs>
                <w:tab w:val="left" w:pos="474"/>
                <w:tab w:val="left" w:pos="475"/>
              </w:tabs>
              <w:spacing w:before="71"/>
              <w:ind w:right="145"/>
              <w:rPr>
                <w:sz w:val="23"/>
              </w:rPr>
            </w:pPr>
            <w:r>
              <w:rPr>
                <w:sz w:val="23"/>
              </w:rPr>
              <w:t>Allows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PHA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extend </w:t>
            </w:r>
            <w:r>
              <w:rPr>
                <w:spacing w:val="-2"/>
                <w:sz w:val="23"/>
              </w:rPr>
              <w:t xml:space="preserve">homeownership </w:t>
            </w:r>
            <w:r>
              <w:rPr>
                <w:sz w:val="23"/>
              </w:rPr>
              <w:t>assistance for up to 1 additional year</w:t>
            </w:r>
          </w:p>
        </w:tc>
        <w:tc>
          <w:tcPr>
            <w:tcW w:w="2072" w:type="dxa"/>
          </w:tcPr>
          <w:p w14:paraId="6ECF9002" w14:textId="77777777" w:rsidR="00EA1F04" w:rsidRDefault="008678D6">
            <w:pPr>
              <w:pStyle w:val="TableParagraph"/>
              <w:numPr>
                <w:ilvl w:val="0"/>
                <w:numId w:val="61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2BD49B48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1655EB0E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44174F21" w14:textId="77777777">
        <w:trPr>
          <w:trHeight w:val="2011"/>
        </w:trPr>
        <w:tc>
          <w:tcPr>
            <w:tcW w:w="2343" w:type="dxa"/>
          </w:tcPr>
          <w:p w14:paraId="71CFC1AD" w14:textId="77777777" w:rsidR="00EA1F04" w:rsidRDefault="008678D6">
            <w:pPr>
              <w:pStyle w:val="TableParagraph"/>
              <w:spacing w:before="70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HCV-</w:t>
            </w:r>
            <w:r>
              <w:rPr>
                <w:spacing w:val="-5"/>
                <w:sz w:val="23"/>
              </w:rPr>
              <w:t>14</w:t>
            </w:r>
          </w:p>
          <w:p w14:paraId="4A45FD29" w14:textId="77777777" w:rsidR="00EA1F04" w:rsidRDefault="008678D6">
            <w:pPr>
              <w:pStyle w:val="TableParagraph"/>
              <w:ind w:left="115" w:right="315"/>
              <w:rPr>
                <w:sz w:val="23"/>
              </w:rPr>
            </w:pPr>
            <w:r>
              <w:rPr>
                <w:sz w:val="23"/>
              </w:rPr>
              <w:t>Mandatory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Removal of Unit from PBV HAP Contract</w:t>
            </w:r>
          </w:p>
        </w:tc>
        <w:tc>
          <w:tcPr>
            <w:tcW w:w="2790" w:type="dxa"/>
          </w:tcPr>
          <w:p w14:paraId="7A0DFCB6" w14:textId="77777777" w:rsidR="00EA1F04" w:rsidRDefault="008678D6">
            <w:pPr>
              <w:pStyle w:val="TableParagraph"/>
              <w:spacing w:before="70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05A4C4C3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§§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983.211(a);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983.258</w:t>
            </w:r>
          </w:p>
        </w:tc>
        <w:tc>
          <w:tcPr>
            <w:tcW w:w="2881" w:type="dxa"/>
          </w:tcPr>
          <w:p w14:paraId="1D1D1D05" w14:textId="77777777" w:rsidR="00EA1F04" w:rsidRDefault="008678D6">
            <w:pPr>
              <w:pStyle w:val="TableParagraph"/>
              <w:numPr>
                <w:ilvl w:val="0"/>
                <w:numId w:val="60"/>
              </w:numPr>
              <w:tabs>
                <w:tab w:val="left" w:pos="474"/>
                <w:tab w:val="left" w:pos="475"/>
              </w:tabs>
              <w:spacing w:before="71"/>
              <w:ind w:right="152"/>
              <w:rPr>
                <w:sz w:val="23"/>
              </w:rPr>
            </w:pPr>
            <w:r>
              <w:rPr>
                <w:sz w:val="23"/>
              </w:rPr>
              <w:t>Allows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PHA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keep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 PBV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unit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under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contract for a period of time that extends beyond 180 from the last HAP but does not extend beyond December 31, 2020</w:t>
            </w:r>
          </w:p>
        </w:tc>
        <w:tc>
          <w:tcPr>
            <w:tcW w:w="2072" w:type="dxa"/>
          </w:tcPr>
          <w:p w14:paraId="00EF1ACB" w14:textId="77777777" w:rsidR="00EA1F04" w:rsidRDefault="008678D6">
            <w:pPr>
              <w:pStyle w:val="TableParagraph"/>
              <w:numPr>
                <w:ilvl w:val="0"/>
                <w:numId w:val="59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6FE38648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06A35C44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283173DA" w14:textId="77777777">
        <w:trPr>
          <w:trHeight w:val="938"/>
        </w:trPr>
        <w:tc>
          <w:tcPr>
            <w:tcW w:w="2343" w:type="dxa"/>
          </w:tcPr>
          <w:p w14:paraId="4D438831" w14:textId="77777777" w:rsidR="00EA1F04" w:rsidRDefault="008678D6">
            <w:pPr>
              <w:pStyle w:val="TableParagraph"/>
              <w:spacing w:before="73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PH-</w:t>
            </w:r>
            <w:r>
              <w:rPr>
                <w:spacing w:val="-10"/>
                <w:sz w:val="23"/>
              </w:rPr>
              <w:t>1</w:t>
            </w:r>
          </w:p>
          <w:p w14:paraId="32CCAC86" w14:textId="77777777" w:rsidR="00EA1F04" w:rsidRDefault="008678D6">
            <w:pPr>
              <w:pStyle w:val="TableParagraph"/>
              <w:ind w:left="115" w:right="226"/>
              <w:rPr>
                <w:sz w:val="23"/>
              </w:rPr>
            </w:pPr>
            <w:r>
              <w:rPr>
                <w:sz w:val="23"/>
              </w:rPr>
              <w:t>Fiscal Closeout of Capital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Grant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Funds</w:t>
            </w:r>
          </w:p>
        </w:tc>
        <w:tc>
          <w:tcPr>
            <w:tcW w:w="2790" w:type="dxa"/>
          </w:tcPr>
          <w:p w14:paraId="710359A8" w14:textId="77777777" w:rsidR="00EA1F04" w:rsidRDefault="008678D6">
            <w:pPr>
              <w:pStyle w:val="TableParagraph"/>
              <w:spacing w:before="73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28937F17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905.322(b)</w:t>
            </w:r>
          </w:p>
        </w:tc>
        <w:tc>
          <w:tcPr>
            <w:tcW w:w="2881" w:type="dxa"/>
          </w:tcPr>
          <w:p w14:paraId="3D7F4EFA" w14:textId="77777777" w:rsidR="00EA1F04" w:rsidRDefault="008678D6">
            <w:pPr>
              <w:pStyle w:val="TableParagraph"/>
              <w:numPr>
                <w:ilvl w:val="0"/>
                <w:numId w:val="58"/>
              </w:numPr>
              <w:tabs>
                <w:tab w:val="left" w:pos="474"/>
                <w:tab w:val="left" w:pos="475"/>
              </w:tabs>
              <w:spacing w:before="73"/>
              <w:ind w:right="298"/>
              <w:rPr>
                <w:sz w:val="23"/>
              </w:rPr>
            </w:pPr>
            <w:r>
              <w:rPr>
                <w:sz w:val="23"/>
              </w:rPr>
              <w:t>Extension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deadlines for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ADCC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AMCC</w:t>
            </w:r>
          </w:p>
        </w:tc>
        <w:tc>
          <w:tcPr>
            <w:tcW w:w="2072" w:type="dxa"/>
          </w:tcPr>
          <w:p w14:paraId="58059A72" w14:textId="77777777" w:rsidR="00EA1F04" w:rsidRDefault="008678D6">
            <w:pPr>
              <w:pStyle w:val="TableParagraph"/>
              <w:spacing w:before="73"/>
              <w:ind w:left="171"/>
              <w:rPr>
                <w:sz w:val="23"/>
              </w:rPr>
            </w:pPr>
            <w:r>
              <w:rPr>
                <w:sz w:val="23"/>
              </w:rPr>
              <w:t>Varies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by </w:t>
            </w:r>
            <w:r>
              <w:rPr>
                <w:spacing w:val="-5"/>
                <w:sz w:val="23"/>
              </w:rPr>
              <w:t>PHA</w:t>
            </w:r>
          </w:p>
        </w:tc>
        <w:tc>
          <w:tcPr>
            <w:tcW w:w="1621" w:type="dxa"/>
          </w:tcPr>
          <w:p w14:paraId="6A02E825" w14:textId="77777777" w:rsidR="00EA1F04" w:rsidRDefault="008678D6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0C90C064" w14:textId="16C64AFD" w:rsidR="00EA1F04" w:rsidRDefault="008678D6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4/11/20</w:t>
            </w:r>
            <w:r w:rsidR="007C48F8">
              <w:rPr>
                <w:spacing w:val="-2"/>
                <w:sz w:val="24"/>
              </w:rPr>
              <w:t xml:space="preserve">, extended by </w:t>
            </w:r>
            <w:r w:rsidR="00864C0D">
              <w:rPr>
                <w:spacing w:val="-2"/>
                <w:sz w:val="24"/>
              </w:rPr>
              <w:t xml:space="preserve">HUD, see PIH </w:t>
            </w:r>
            <w:r w:rsidR="007C48F8">
              <w:t>2021-34</w:t>
            </w:r>
          </w:p>
        </w:tc>
      </w:tr>
      <w:tr w:rsidR="00EA1F04" w14:paraId="2DA4A7B2" w14:textId="77777777">
        <w:trPr>
          <w:trHeight w:val="1749"/>
        </w:trPr>
        <w:tc>
          <w:tcPr>
            <w:tcW w:w="2343" w:type="dxa"/>
          </w:tcPr>
          <w:p w14:paraId="0C363C87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PH-</w:t>
            </w:r>
            <w:r>
              <w:rPr>
                <w:spacing w:val="-10"/>
                <w:sz w:val="23"/>
              </w:rPr>
              <w:t>2</w:t>
            </w:r>
          </w:p>
          <w:p w14:paraId="17BCC1B7" w14:textId="77777777" w:rsidR="00EA1F04" w:rsidRDefault="008678D6">
            <w:pPr>
              <w:pStyle w:val="TableParagraph"/>
              <w:spacing w:before="2"/>
              <w:ind w:left="115" w:right="431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Development </w:t>
            </w:r>
            <w:r>
              <w:rPr>
                <w:spacing w:val="-2"/>
                <w:sz w:val="23"/>
              </w:rPr>
              <w:t>Costs</w:t>
            </w:r>
          </w:p>
        </w:tc>
        <w:tc>
          <w:tcPr>
            <w:tcW w:w="2790" w:type="dxa"/>
          </w:tcPr>
          <w:p w14:paraId="3F604593" w14:textId="77777777" w:rsidR="00EA1F04" w:rsidRDefault="008678D6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6B59E5CD" w14:textId="77777777" w:rsidR="00EA1F04" w:rsidRDefault="008678D6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§ 905.314(c)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(d)</w:t>
            </w:r>
          </w:p>
        </w:tc>
        <w:tc>
          <w:tcPr>
            <w:tcW w:w="2881" w:type="dxa"/>
          </w:tcPr>
          <w:p w14:paraId="72D1DBA9" w14:textId="77777777" w:rsidR="00EA1F04" w:rsidRDefault="008678D6">
            <w:pPr>
              <w:pStyle w:val="TableParagraph"/>
              <w:numPr>
                <w:ilvl w:val="0"/>
                <w:numId w:val="57"/>
              </w:numPr>
              <w:tabs>
                <w:tab w:val="left" w:pos="474"/>
                <w:tab w:val="left" w:pos="475"/>
              </w:tabs>
              <w:spacing w:before="71"/>
              <w:ind w:right="163"/>
              <w:rPr>
                <w:sz w:val="23"/>
              </w:rPr>
            </w:pPr>
            <w:r>
              <w:rPr>
                <w:sz w:val="23"/>
              </w:rPr>
              <w:t xml:space="preserve">Waives the </w:t>
            </w:r>
            <w:r>
              <w:rPr>
                <w:sz w:val="23"/>
              </w:rPr>
              <w:t>TDC and HCC limits permitting approval of amounts in excess of published TDC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25%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50%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on a case by case basis</w:t>
            </w:r>
          </w:p>
        </w:tc>
        <w:tc>
          <w:tcPr>
            <w:tcW w:w="2072" w:type="dxa"/>
          </w:tcPr>
          <w:p w14:paraId="77E4DBB3" w14:textId="77777777" w:rsidR="00EA1F04" w:rsidRDefault="008678D6">
            <w:pPr>
              <w:pStyle w:val="TableParagraph"/>
              <w:spacing w:before="70"/>
              <w:ind w:left="113" w:right="137"/>
              <w:rPr>
                <w:sz w:val="23"/>
              </w:rPr>
            </w:pPr>
            <w:r>
              <w:rPr>
                <w:sz w:val="23"/>
              </w:rPr>
              <w:t xml:space="preserve">Applies to </w:t>
            </w:r>
            <w:r>
              <w:rPr>
                <w:spacing w:val="-2"/>
                <w:sz w:val="23"/>
              </w:rPr>
              <w:t>development proposals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submitted to HUD no later than December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31,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2021</w:t>
            </w:r>
          </w:p>
        </w:tc>
        <w:tc>
          <w:tcPr>
            <w:tcW w:w="1621" w:type="dxa"/>
          </w:tcPr>
          <w:p w14:paraId="21CD653B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5FB13E01" w14:textId="77777777" w:rsidR="00EA1F04" w:rsidRDefault="00EA1F04">
            <w:pPr>
              <w:pStyle w:val="TableParagraph"/>
              <w:ind w:left="0"/>
            </w:pPr>
          </w:p>
        </w:tc>
      </w:tr>
    </w:tbl>
    <w:p w14:paraId="20C230C2" w14:textId="77777777" w:rsidR="00EA1F04" w:rsidRDefault="00EA1F04">
      <w:p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54D534D4" w14:textId="77777777" w:rsidR="00EA1F04" w:rsidRDefault="00EA1F04">
      <w:pPr>
        <w:rPr>
          <w:b/>
          <w:sz w:val="20"/>
        </w:rPr>
      </w:pPr>
    </w:p>
    <w:p w14:paraId="12588541" w14:textId="77777777" w:rsidR="00EA1F04" w:rsidRDefault="00EA1F04">
      <w:pPr>
        <w:rPr>
          <w:b/>
          <w:sz w:val="20"/>
        </w:rPr>
      </w:pPr>
    </w:p>
    <w:p w14:paraId="68FCD917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21713AB7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47213653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602DE85D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5C382C4C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72084AC1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4328C493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0E0A1BFD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34E0718F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4AC95645" w14:textId="77777777">
        <w:trPr>
          <w:trHeight w:val="1219"/>
        </w:trPr>
        <w:tc>
          <w:tcPr>
            <w:tcW w:w="2343" w:type="dxa"/>
          </w:tcPr>
          <w:p w14:paraId="0FE64810" w14:textId="77777777" w:rsidR="00EA1F04" w:rsidRDefault="008678D6">
            <w:pPr>
              <w:pStyle w:val="TableParagraph"/>
              <w:spacing w:before="71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PH-</w:t>
            </w:r>
            <w:r>
              <w:rPr>
                <w:spacing w:val="-10"/>
                <w:sz w:val="23"/>
              </w:rPr>
              <w:t>3</w:t>
            </w:r>
          </w:p>
          <w:p w14:paraId="10674F87" w14:textId="77777777" w:rsidR="00EA1F04" w:rsidRDefault="008678D6">
            <w:pPr>
              <w:pStyle w:val="TableParagraph"/>
              <w:ind w:left="115" w:right="128"/>
              <w:rPr>
                <w:sz w:val="23"/>
              </w:rPr>
            </w:pPr>
            <w:r>
              <w:rPr>
                <w:sz w:val="23"/>
              </w:rPr>
              <w:t>Cost and Other Limitations: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of </w:t>
            </w:r>
            <w:r>
              <w:rPr>
                <w:spacing w:val="-2"/>
                <w:sz w:val="23"/>
              </w:rPr>
              <w:t>Labor</w:t>
            </w:r>
          </w:p>
        </w:tc>
        <w:tc>
          <w:tcPr>
            <w:tcW w:w="2790" w:type="dxa"/>
          </w:tcPr>
          <w:p w14:paraId="6662ACFB" w14:textId="77777777" w:rsidR="00EA1F04" w:rsidRDefault="008678D6">
            <w:pPr>
              <w:pStyle w:val="TableParagraph"/>
              <w:spacing w:before="71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72930933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905.314(j)</w:t>
            </w:r>
          </w:p>
        </w:tc>
        <w:tc>
          <w:tcPr>
            <w:tcW w:w="2881" w:type="dxa"/>
          </w:tcPr>
          <w:p w14:paraId="0DD4D893" w14:textId="77777777" w:rsidR="00EA1F04" w:rsidRDefault="008678D6">
            <w:pPr>
              <w:pStyle w:val="TableParagraph"/>
              <w:numPr>
                <w:ilvl w:val="0"/>
                <w:numId w:val="56"/>
              </w:numPr>
              <w:tabs>
                <w:tab w:val="left" w:pos="474"/>
                <w:tab w:val="left" w:pos="475"/>
              </w:tabs>
              <w:spacing w:before="71"/>
              <w:ind w:right="170"/>
              <w:rPr>
                <w:sz w:val="23"/>
              </w:rPr>
            </w:pPr>
            <w:r>
              <w:rPr>
                <w:sz w:val="23"/>
              </w:rPr>
              <w:t>Allows for the use of</w:t>
            </w:r>
            <w:r>
              <w:rPr>
                <w:sz w:val="23"/>
              </w:rPr>
              <w:t xml:space="preserve"> force account labor for modernization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activities in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certain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circumstances</w:t>
            </w:r>
          </w:p>
        </w:tc>
        <w:tc>
          <w:tcPr>
            <w:tcW w:w="2072" w:type="dxa"/>
          </w:tcPr>
          <w:p w14:paraId="39853A5F" w14:textId="77777777" w:rsidR="00EA1F04" w:rsidRDefault="008678D6">
            <w:pPr>
              <w:pStyle w:val="TableParagraph"/>
              <w:numPr>
                <w:ilvl w:val="0"/>
                <w:numId w:val="55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471D267A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4459F99A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4C3BDF4B" w14:textId="77777777">
        <w:trPr>
          <w:trHeight w:val="2558"/>
        </w:trPr>
        <w:tc>
          <w:tcPr>
            <w:tcW w:w="2343" w:type="dxa"/>
          </w:tcPr>
          <w:p w14:paraId="28FF804A" w14:textId="77777777" w:rsidR="00EA1F04" w:rsidRDefault="008678D6">
            <w:pPr>
              <w:pStyle w:val="TableParagraph"/>
              <w:spacing w:before="70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PH-</w:t>
            </w:r>
            <w:r>
              <w:rPr>
                <w:spacing w:val="-10"/>
                <w:sz w:val="23"/>
              </w:rPr>
              <w:t>4</w:t>
            </w:r>
          </w:p>
          <w:p w14:paraId="6CE96DF2" w14:textId="77777777" w:rsidR="00EA1F04" w:rsidRDefault="008678D6">
            <w:pPr>
              <w:pStyle w:val="TableParagraph"/>
              <w:ind w:left="115" w:right="226"/>
              <w:rPr>
                <w:sz w:val="23"/>
              </w:rPr>
            </w:pPr>
            <w:r>
              <w:rPr>
                <w:sz w:val="23"/>
              </w:rPr>
              <w:t>ACOP: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Adoption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of Tenant Selection </w:t>
            </w:r>
            <w:r>
              <w:rPr>
                <w:spacing w:val="-2"/>
                <w:sz w:val="23"/>
              </w:rPr>
              <w:t>Policies</w:t>
            </w:r>
          </w:p>
        </w:tc>
        <w:tc>
          <w:tcPr>
            <w:tcW w:w="2790" w:type="dxa"/>
          </w:tcPr>
          <w:p w14:paraId="522BDFAA" w14:textId="77777777" w:rsidR="00EA1F04" w:rsidRDefault="008678D6">
            <w:pPr>
              <w:pStyle w:val="TableParagraph"/>
              <w:spacing w:before="70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7830553F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960.202(c)(1)</w:t>
            </w:r>
          </w:p>
        </w:tc>
        <w:tc>
          <w:tcPr>
            <w:tcW w:w="2881" w:type="dxa"/>
          </w:tcPr>
          <w:p w14:paraId="71433F94" w14:textId="77777777" w:rsidR="00EA1F04" w:rsidRDefault="008678D6">
            <w:pPr>
              <w:pStyle w:val="TableParagraph"/>
              <w:numPr>
                <w:ilvl w:val="0"/>
                <w:numId w:val="54"/>
              </w:numPr>
              <w:tabs>
                <w:tab w:val="left" w:pos="474"/>
                <w:tab w:val="left" w:pos="475"/>
              </w:tabs>
              <w:spacing w:before="71"/>
              <w:ind w:right="257"/>
              <w:rPr>
                <w:sz w:val="23"/>
              </w:rPr>
            </w:pPr>
            <w:r>
              <w:rPr>
                <w:sz w:val="23"/>
              </w:rPr>
              <w:t>Establishes an alternative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requirement that policies may be adopted without board </w:t>
            </w:r>
            <w:r>
              <w:rPr>
                <w:sz w:val="23"/>
              </w:rPr>
              <w:t>approval until 3/31/21</w:t>
            </w:r>
          </w:p>
          <w:p w14:paraId="3BEB0DF9" w14:textId="77777777" w:rsidR="00EA1F04" w:rsidRDefault="008678D6">
            <w:pPr>
              <w:pStyle w:val="TableParagraph"/>
              <w:numPr>
                <w:ilvl w:val="0"/>
                <w:numId w:val="54"/>
              </w:numPr>
              <w:tabs>
                <w:tab w:val="left" w:pos="474"/>
                <w:tab w:val="left" w:pos="475"/>
              </w:tabs>
              <w:ind w:right="195"/>
              <w:rPr>
                <w:sz w:val="23"/>
              </w:rPr>
            </w:pPr>
            <w:r>
              <w:rPr>
                <w:sz w:val="23"/>
              </w:rPr>
              <w:t>Any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provisions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adopted informally must be adopted formally by </w:t>
            </w: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2072" w:type="dxa"/>
          </w:tcPr>
          <w:p w14:paraId="4383D103" w14:textId="77777777" w:rsidR="00EA1F04" w:rsidRDefault="008678D6">
            <w:pPr>
              <w:pStyle w:val="TableParagraph"/>
              <w:numPr>
                <w:ilvl w:val="0"/>
                <w:numId w:val="53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3/31/21</w:t>
            </w:r>
          </w:p>
          <w:p w14:paraId="32F64BD6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2DC8323A" w14:textId="77777777" w:rsidR="00EA1F04" w:rsidRDefault="00EA1F04">
            <w:pPr>
              <w:pStyle w:val="TableParagraph"/>
              <w:ind w:left="0"/>
              <w:rPr>
                <w:b/>
                <w:sz w:val="28"/>
              </w:rPr>
            </w:pPr>
          </w:p>
          <w:p w14:paraId="743B9A9B" w14:textId="77777777" w:rsidR="00EA1F04" w:rsidRDefault="00EA1F04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14:paraId="2DA72DB6" w14:textId="77777777" w:rsidR="00EA1F04" w:rsidRDefault="008678D6">
            <w:pPr>
              <w:pStyle w:val="TableParagraph"/>
              <w:numPr>
                <w:ilvl w:val="0"/>
                <w:numId w:val="53"/>
              </w:numPr>
              <w:tabs>
                <w:tab w:val="left" w:pos="473"/>
                <w:tab w:val="left" w:pos="474"/>
              </w:tabs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01916D46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4319B4DA" w14:textId="457D8DE2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4/30/20</w:t>
            </w:r>
            <w:r w:rsidR="00864C0D">
              <w:rPr>
                <w:spacing w:val="-2"/>
                <w:sz w:val="24"/>
              </w:rPr>
              <w:t xml:space="preserve"> – End of availability</w:t>
            </w:r>
          </w:p>
        </w:tc>
      </w:tr>
      <w:tr w:rsidR="00EA1F04" w14:paraId="69CECC8D" w14:textId="77777777">
        <w:trPr>
          <w:trHeight w:val="1730"/>
        </w:trPr>
        <w:tc>
          <w:tcPr>
            <w:tcW w:w="2343" w:type="dxa"/>
          </w:tcPr>
          <w:p w14:paraId="2FF22C38" w14:textId="77777777" w:rsidR="00EA1F04" w:rsidRDefault="008678D6">
            <w:pPr>
              <w:pStyle w:val="TableParagraph"/>
              <w:spacing w:before="70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PH-</w:t>
            </w:r>
            <w:r>
              <w:rPr>
                <w:spacing w:val="-10"/>
                <w:sz w:val="23"/>
              </w:rPr>
              <w:t>5</w:t>
            </w:r>
          </w:p>
          <w:p w14:paraId="7897305D" w14:textId="77777777" w:rsidR="00EA1F04" w:rsidRDefault="008678D6">
            <w:pPr>
              <w:pStyle w:val="TableParagraph"/>
              <w:ind w:left="115" w:right="254"/>
              <w:jc w:val="both"/>
              <w:rPr>
                <w:sz w:val="23"/>
              </w:rPr>
            </w:pPr>
            <w:r>
              <w:rPr>
                <w:sz w:val="23"/>
              </w:rPr>
              <w:t>Community Service and Self-Sufficiency Requirement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(CSSR)</w:t>
            </w:r>
          </w:p>
        </w:tc>
        <w:tc>
          <w:tcPr>
            <w:tcW w:w="2790" w:type="dxa"/>
          </w:tcPr>
          <w:p w14:paraId="5B275FB0" w14:textId="77777777" w:rsidR="00EA1F04" w:rsidRDefault="008678D6">
            <w:pPr>
              <w:pStyle w:val="TableParagraph"/>
              <w:spacing w:before="70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12(c)</w:t>
            </w:r>
          </w:p>
          <w:p w14:paraId="108EBF2D" w14:textId="77777777" w:rsidR="00EA1F04" w:rsidRDefault="00EA1F04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4F48EBD3" w14:textId="77777777" w:rsidR="00EA1F04" w:rsidRDefault="008678D6">
            <w:pPr>
              <w:pStyle w:val="TableParagraph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3B8BEC9F" w14:textId="77777777" w:rsidR="00EA1F04" w:rsidRDefault="008678D6">
            <w:pPr>
              <w:pStyle w:val="TableParagraph"/>
              <w:spacing w:before="2"/>
              <w:ind w:right="216"/>
              <w:rPr>
                <w:sz w:val="23"/>
              </w:rPr>
            </w:pPr>
            <w:r>
              <w:rPr>
                <w:sz w:val="23"/>
              </w:rPr>
              <w:t>§§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960.603(a)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and </w:t>
            </w:r>
            <w:r>
              <w:rPr>
                <w:spacing w:val="-2"/>
                <w:sz w:val="23"/>
              </w:rPr>
              <w:t>960.603(b)</w:t>
            </w:r>
          </w:p>
        </w:tc>
        <w:tc>
          <w:tcPr>
            <w:tcW w:w="2881" w:type="dxa"/>
          </w:tcPr>
          <w:p w14:paraId="020169FB" w14:textId="77777777" w:rsidR="00EA1F04" w:rsidRDefault="008678D6">
            <w:pPr>
              <w:pStyle w:val="TableParagraph"/>
              <w:numPr>
                <w:ilvl w:val="0"/>
                <w:numId w:val="52"/>
              </w:numPr>
              <w:tabs>
                <w:tab w:val="left" w:pos="474"/>
                <w:tab w:val="left" w:pos="475"/>
              </w:tabs>
              <w:spacing w:before="71"/>
              <w:ind w:right="355"/>
              <w:rPr>
                <w:sz w:val="23"/>
              </w:rPr>
            </w:pPr>
            <w:r>
              <w:rPr>
                <w:sz w:val="23"/>
              </w:rPr>
              <w:t>Temporarily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suspends </w:t>
            </w:r>
            <w:r>
              <w:rPr>
                <w:spacing w:val="-4"/>
                <w:sz w:val="23"/>
              </w:rPr>
              <w:t>CSSR</w:t>
            </w:r>
          </w:p>
        </w:tc>
        <w:tc>
          <w:tcPr>
            <w:tcW w:w="2072" w:type="dxa"/>
          </w:tcPr>
          <w:p w14:paraId="0B4B69F9" w14:textId="77777777" w:rsidR="00EA1F04" w:rsidRDefault="008678D6">
            <w:pPr>
              <w:pStyle w:val="TableParagraph"/>
              <w:numPr>
                <w:ilvl w:val="0"/>
                <w:numId w:val="51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672D3A3E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4D20439D" w14:textId="4B72A8B8" w:rsidR="00EA1F04" w:rsidRDefault="008678D6" w:rsidP="00864C0D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4/11/20</w:t>
            </w:r>
            <w:r w:rsidR="00864C0D">
              <w:rPr>
                <w:spacing w:val="-2"/>
                <w:sz w:val="24"/>
              </w:rPr>
              <w:t xml:space="preserve"> – End of availability</w:t>
            </w:r>
          </w:p>
        </w:tc>
      </w:tr>
      <w:tr w:rsidR="00EA1F04" w14:paraId="6157BE83" w14:textId="77777777">
        <w:trPr>
          <w:trHeight w:val="690"/>
        </w:trPr>
        <w:tc>
          <w:tcPr>
            <w:tcW w:w="2343" w:type="dxa"/>
          </w:tcPr>
          <w:p w14:paraId="3D8A3A5A" w14:textId="77777777" w:rsidR="00EA1F04" w:rsidRDefault="008678D6">
            <w:pPr>
              <w:pStyle w:val="TableParagraph"/>
              <w:spacing w:before="70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PH-</w:t>
            </w:r>
            <w:r>
              <w:rPr>
                <w:spacing w:val="-10"/>
                <w:sz w:val="23"/>
              </w:rPr>
              <w:t>6</w:t>
            </w:r>
          </w:p>
          <w:p w14:paraId="7AED7592" w14:textId="77777777" w:rsidR="00EA1F04" w:rsidRDefault="008678D6"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sz w:val="23"/>
              </w:rPr>
              <w:t>Energy</w:t>
            </w:r>
            <w:r>
              <w:rPr>
                <w:spacing w:val="-2"/>
                <w:sz w:val="23"/>
              </w:rPr>
              <w:t xml:space="preserve"> Audits</w:t>
            </w:r>
          </w:p>
        </w:tc>
        <w:tc>
          <w:tcPr>
            <w:tcW w:w="2790" w:type="dxa"/>
          </w:tcPr>
          <w:p w14:paraId="02C44AF1" w14:textId="77777777" w:rsidR="00EA1F04" w:rsidRDefault="008678D6">
            <w:pPr>
              <w:pStyle w:val="TableParagraph"/>
              <w:spacing w:before="70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3F7BBE6A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965.302</w:t>
            </w:r>
          </w:p>
        </w:tc>
        <w:tc>
          <w:tcPr>
            <w:tcW w:w="2881" w:type="dxa"/>
          </w:tcPr>
          <w:p w14:paraId="0944D190" w14:textId="77777777" w:rsidR="00EA1F04" w:rsidRDefault="008678D6">
            <w:pPr>
              <w:pStyle w:val="TableParagraph"/>
              <w:numPr>
                <w:ilvl w:val="0"/>
                <w:numId w:val="50"/>
              </w:numPr>
              <w:tabs>
                <w:tab w:val="left" w:pos="474"/>
                <w:tab w:val="left" w:pos="475"/>
              </w:tabs>
              <w:spacing w:before="71"/>
              <w:ind w:right="222"/>
              <w:rPr>
                <w:sz w:val="23"/>
              </w:rPr>
            </w:pPr>
            <w:r>
              <w:rPr>
                <w:sz w:val="23"/>
              </w:rPr>
              <w:t>Allows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delay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due dates of energy audits</w:t>
            </w:r>
          </w:p>
        </w:tc>
        <w:tc>
          <w:tcPr>
            <w:tcW w:w="2072" w:type="dxa"/>
          </w:tcPr>
          <w:p w14:paraId="30283EC1" w14:textId="77777777" w:rsidR="00EA1F04" w:rsidRDefault="008678D6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12/31/21</w:t>
            </w:r>
          </w:p>
        </w:tc>
        <w:tc>
          <w:tcPr>
            <w:tcW w:w="1621" w:type="dxa"/>
          </w:tcPr>
          <w:p w14:paraId="12FC49DB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73AA24EE" w14:textId="1BCDF5D4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4/11/20</w:t>
            </w:r>
            <w:r w:rsidR="00864C0D">
              <w:rPr>
                <w:spacing w:val="-2"/>
                <w:sz w:val="24"/>
              </w:rPr>
              <w:t xml:space="preserve"> – End of availability</w:t>
            </w:r>
          </w:p>
        </w:tc>
      </w:tr>
    </w:tbl>
    <w:p w14:paraId="7E3491C2" w14:textId="77777777" w:rsidR="00EA1F04" w:rsidRDefault="00EA1F04">
      <w:pPr>
        <w:rPr>
          <w:sz w:val="24"/>
        </w:r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41C8CE71" w14:textId="77777777" w:rsidR="00EA1F04" w:rsidRDefault="00EA1F04">
      <w:pPr>
        <w:rPr>
          <w:b/>
          <w:sz w:val="20"/>
        </w:rPr>
      </w:pPr>
    </w:p>
    <w:p w14:paraId="4FA48E68" w14:textId="77777777" w:rsidR="00EA1F04" w:rsidRDefault="00EA1F04">
      <w:pPr>
        <w:rPr>
          <w:b/>
          <w:sz w:val="20"/>
        </w:rPr>
      </w:pPr>
    </w:p>
    <w:p w14:paraId="76F7FEF3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3CD45192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22FCA1F2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50DD8985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5DF18D87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16CF688F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2DEAFABC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2AA1CE66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1C77D934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586D8E14" w14:textId="77777777">
        <w:trPr>
          <w:trHeight w:val="3053"/>
        </w:trPr>
        <w:tc>
          <w:tcPr>
            <w:tcW w:w="2343" w:type="dxa"/>
          </w:tcPr>
          <w:p w14:paraId="384A11ED" w14:textId="77777777" w:rsidR="00EA1F04" w:rsidRDefault="008678D6">
            <w:pPr>
              <w:pStyle w:val="TableParagraph"/>
              <w:spacing w:before="71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PH-</w:t>
            </w:r>
            <w:r>
              <w:rPr>
                <w:spacing w:val="-10"/>
                <w:sz w:val="23"/>
              </w:rPr>
              <w:t>7</w:t>
            </w:r>
          </w:p>
          <w:p w14:paraId="0C9E7A4E" w14:textId="77777777" w:rsidR="00EA1F04" w:rsidRDefault="008678D6"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sz w:val="23"/>
              </w:rPr>
              <w:t>Over-Income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Families</w:t>
            </w:r>
          </w:p>
        </w:tc>
        <w:tc>
          <w:tcPr>
            <w:tcW w:w="2790" w:type="dxa"/>
          </w:tcPr>
          <w:p w14:paraId="36C6C792" w14:textId="77777777" w:rsidR="00EA1F04" w:rsidRDefault="008678D6">
            <w:pPr>
              <w:pStyle w:val="TableParagraph"/>
              <w:spacing w:before="71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16(a)(5)</w:t>
            </w:r>
          </w:p>
          <w:p w14:paraId="02E2FF97" w14:textId="77777777" w:rsidR="00EA1F04" w:rsidRDefault="00EA1F0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5973E546" w14:textId="77777777" w:rsidR="00EA1F04" w:rsidRDefault="008678D6">
            <w:pPr>
              <w:pStyle w:val="TableParagraph"/>
              <w:ind w:right="152"/>
              <w:rPr>
                <w:sz w:val="23"/>
              </w:rPr>
            </w:pPr>
            <w:r>
              <w:rPr>
                <w:sz w:val="23"/>
                <w:u w:val="single"/>
              </w:rPr>
              <w:t>Sub-regulatory Guidance</w:t>
            </w:r>
            <w:r>
              <w:rPr>
                <w:sz w:val="23"/>
              </w:rPr>
              <w:t xml:space="preserve"> Housing Opportunity Through Modernization Act of 2016: Final Implementation of the Public Housing Income Limit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83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FR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35490,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Notice</w:t>
            </w:r>
          </w:p>
          <w:p w14:paraId="4E2F88B8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PIH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2019-</w:t>
            </w: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881" w:type="dxa"/>
          </w:tcPr>
          <w:p w14:paraId="109CE6F8" w14:textId="77777777" w:rsidR="00EA1F04" w:rsidRDefault="008678D6">
            <w:pPr>
              <w:pStyle w:val="TableParagraph"/>
              <w:numPr>
                <w:ilvl w:val="0"/>
                <w:numId w:val="48"/>
              </w:numPr>
              <w:tabs>
                <w:tab w:val="left" w:pos="474"/>
                <w:tab w:val="left" w:pos="475"/>
              </w:tabs>
              <w:spacing w:before="71"/>
              <w:ind w:right="170"/>
              <w:rPr>
                <w:sz w:val="23"/>
              </w:rPr>
            </w:pPr>
            <w:r>
              <w:rPr>
                <w:sz w:val="23"/>
              </w:rPr>
              <w:t>Changes to timeframes for determination of over-income when a delay in</w:t>
            </w:r>
            <w:r>
              <w:rPr>
                <w:sz w:val="23"/>
              </w:rPr>
              <w:t xml:space="preserve"> the annual reexamination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occurs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as a result of adoption of waiver PH and HCV-2</w:t>
            </w:r>
          </w:p>
        </w:tc>
        <w:tc>
          <w:tcPr>
            <w:tcW w:w="2072" w:type="dxa"/>
          </w:tcPr>
          <w:p w14:paraId="6E556FB0" w14:textId="77777777" w:rsidR="00EA1F04" w:rsidRDefault="008678D6">
            <w:pPr>
              <w:pStyle w:val="TableParagraph"/>
              <w:numPr>
                <w:ilvl w:val="0"/>
                <w:numId w:val="47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5EAAAA99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70A08079" w14:textId="619C7353" w:rsidR="00EA1F04" w:rsidRDefault="008678D6" w:rsidP="00864C0D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4//11/2</w:t>
            </w:r>
            <w:r>
              <w:rPr>
                <w:sz w:val="24"/>
              </w:rPr>
              <w:t>0</w:t>
            </w:r>
            <w:r w:rsidR="00864C0D">
              <w:rPr>
                <w:sz w:val="24"/>
              </w:rPr>
              <w:t xml:space="preserve"> </w:t>
            </w:r>
            <w:r w:rsidR="00864C0D">
              <w:rPr>
                <w:spacing w:val="-2"/>
                <w:sz w:val="24"/>
              </w:rPr>
              <w:t>– End of availability</w:t>
            </w:r>
          </w:p>
        </w:tc>
      </w:tr>
      <w:tr w:rsidR="00EA1F04" w14:paraId="2FDE3165" w14:textId="77777777">
        <w:trPr>
          <w:trHeight w:val="954"/>
        </w:trPr>
        <w:tc>
          <w:tcPr>
            <w:tcW w:w="2343" w:type="dxa"/>
          </w:tcPr>
          <w:p w14:paraId="7DF0734C" w14:textId="77777777" w:rsidR="00EA1F04" w:rsidRDefault="008678D6">
            <w:pPr>
              <w:pStyle w:val="TableParagraph"/>
              <w:spacing w:before="73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PH-</w:t>
            </w:r>
            <w:r>
              <w:rPr>
                <w:spacing w:val="-10"/>
                <w:sz w:val="23"/>
              </w:rPr>
              <w:t>8</w:t>
            </w:r>
          </w:p>
          <w:p w14:paraId="0C84293E" w14:textId="77777777" w:rsidR="00EA1F04" w:rsidRDefault="008678D6">
            <w:pPr>
              <w:pStyle w:val="TableParagraph"/>
              <w:ind w:left="115" w:right="622"/>
              <w:rPr>
                <w:sz w:val="23"/>
              </w:rPr>
            </w:pPr>
            <w:r>
              <w:rPr>
                <w:sz w:val="23"/>
              </w:rPr>
              <w:t>Resident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Council </w:t>
            </w:r>
            <w:r>
              <w:rPr>
                <w:spacing w:val="-2"/>
                <w:sz w:val="23"/>
              </w:rPr>
              <w:t>Elections</w:t>
            </w:r>
          </w:p>
        </w:tc>
        <w:tc>
          <w:tcPr>
            <w:tcW w:w="2790" w:type="dxa"/>
          </w:tcPr>
          <w:p w14:paraId="452EE21A" w14:textId="77777777" w:rsidR="00EA1F04" w:rsidRDefault="008678D6">
            <w:pPr>
              <w:pStyle w:val="TableParagraph"/>
              <w:spacing w:before="73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32A4CA3A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964.130(a)(1)</w:t>
            </w:r>
          </w:p>
        </w:tc>
        <w:tc>
          <w:tcPr>
            <w:tcW w:w="2881" w:type="dxa"/>
          </w:tcPr>
          <w:p w14:paraId="76EED12F" w14:textId="77777777" w:rsidR="00EA1F04" w:rsidRDefault="008678D6">
            <w:pPr>
              <w:pStyle w:val="TableParagraph"/>
              <w:numPr>
                <w:ilvl w:val="0"/>
                <w:numId w:val="46"/>
              </w:numPr>
              <w:tabs>
                <w:tab w:val="left" w:pos="474"/>
                <w:tab w:val="left" w:pos="475"/>
              </w:tabs>
              <w:spacing w:before="73"/>
              <w:ind w:right="471"/>
              <w:rPr>
                <w:sz w:val="23"/>
              </w:rPr>
            </w:pPr>
            <w:r>
              <w:rPr>
                <w:sz w:val="23"/>
              </w:rPr>
              <w:t>Provides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delay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in resident council </w:t>
            </w:r>
            <w:r>
              <w:rPr>
                <w:spacing w:val="-2"/>
                <w:sz w:val="23"/>
              </w:rPr>
              <w:t>elections</w:t>
            </w:r>
          </w:p>
        </w:tc>
        <w:tc>
          <w:tcPr>
            <w:tcW w:w="2072" w:type="dxa"/>
          </w:tcPr>
          <w:p w14:paraId="42DBE82B" w14:textId="77777777" w:rsidR="00EA1F04" w:rsidRDefault="008678D6">
            <w:pPr>
              <w:pStyle w:val="TableParagraph"/>
              <w:numPr>
                <w:ilvl w:val="0"/>
                <w:numId w:val="45"/>
              </w:numPr>
              <w:tabs>
                <w:tab w:val="left" w:pos="473"/>
                <w:tab w:val="left" w:pos="474"/>
              </w:tabs>
              <w:spacing w:before="73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09668946" w14:textId="77777777" w:rsidR="00EA1F04" w:rsidRDefault="008678D6">
            <w:pPr>
              <w:pStyle w:val="TableParagraph"/>
              <w:spacing w:before="73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3DACF921" w14:textId="4701AD6F" w:rsidR="00EA1F04" w:rsidRDefault="008678D6" w:rsidP="00864C0D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4/11/20</w:t>
            </w:r>
            <w:r w:rsidR="00864C0D">
              <w:rPr>
                <w:spacing w:val="-2"/>
                <w:sz w:val="24"/>
              </w:rPr>
              <w:t xml:space="preserve"> – End of availability</w:t>
            </w:r>
          </w:p>
        </w:tc>
      </w:tr>
      <w:tr w:rsidR="00EA1F04" w14:paraId="40741269" w14:textId="77777777">
        <w:trPr>
          <w:trHeight w:val="954"/>
        </w:trPr>
        <w:tc>
          <w:tcPr>
            <w:tcW w:w="2343" w:type="dxa"/>
          </w:tcPr>
          <w:p w14:paraId="7A19B153" w14:textId="77777777" w:rsidR="00EA1F04" w:rsidRDefault="008678D6">
            <w:pPr>
              <w:pStyle w:val="TableParagraph"/>
              <w:spacing w:before="70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PH-</w:t>
            </w:r>
            <w:r>
              <w:rPr>
                <w:spacing w:val="-10"/>
                <w:sz w:val="23"/>
              </w:rPr>
              <w:t>9</w:t>
            </w:r>
          </w:p>
          <w:p w14:paraId="46B4C1DA" w14:textId="77777777" w:rsidR="00EA1F04" w:rsidRDefault="008678D6">
            <w:pPr>
              <w:pStyle w:val="TableParagraph"/>
              <w:ind w:left="115" w:right="226"/>
              <w:rPr>
                <w:sz w:val="23"/>
              </w:rPr>
            </w:pPr>
            <w:r>
              <w:rPr>
                <w:sz w:val="23"/>
              </w:rPr>
              <w:t>Review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Revision of Utility Allowance</w:t>
            </w:r>
          </w:p>
        </w:tc>
        <w:tc>
          <w:tcPr>
            <w:tcW w:w="2790" w:type="dxa"/>
          </w:tcPr>
          <w:p w14:paraId="1F7D960C" w14:textId="77777777" w:rsidR="00EA1F04" w:rsidRDefault="008678D6">
            <w:pPr>
              <w:pStyle w:val="TableParagraph"/>
              <w:spacing w:before="70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2FF219A3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965.507</w:t>
            </w:r>
          </w:p>
        </w:tc>
        <w:tc>
          <w:tcPr>
            <w:tcW w:w="2881" w:type="dxa"/>
          </w:tcPr>
          <w:p w14:paraId="75CE3C6E" w14:textId="77777777" w:rsidR="00EA1F04" w:rsidRDefault="008678D6">
            <w:pPr>
              <w:pStyle w:val="TableParagraph"/>
              <w:numPr>
                <w:ilvl w:val="0"/>
                <w:numId w:val="44"/>
              </w:numPr>
              <w:tabs>
                <w:tab w:val="left" w:pos="474"/>
                <w:tab w:val="left" w:pos="475"/>
              </w:tabs>
              <w:spacing w:before="71"/>
              <w:ind w:right="471"/>
              <w:rPr>
                <w:sz w:val="23"/>
              </w:rPr>
            </w:pPr>
            <w:r>
              <w:rPr>
                <w:sz w:val="23"/>
              </w:rPr>
              <w:t>Provides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delay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in updating utility allowance schedule</w:t>
            </w:r>
          </w:p>
        </w:tc>
        <w:tc>
          <w:tcPr>
            <w:tcW w:w="2072" w:type="dxa"/>
          </w:tcPr>
          <w:p w14:paraId="03F14D56" w14:textId="77777777" w:rsidR="00EA1F04" w:rsidRDefault="008678D6">
            <w:pPr>
              <w:pStyle w:val="TableParagraph"/>
              <w:numPr>
                <w:ilvl w:val="0"/>
                <w:numId w:val="43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5B309C01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72DDC24E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5BD301C1" w14:textId="77777777">
        <w:trPr>
          <w:trHeight w:val="1219"/>
        </w:trPr>
        <w:tc>
          <w:tcPr>
            <w:tcW w:w="2343" w:type="dxa"/>
          </w:tcPr>
          <w:p w14:paraId="3FF32B86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PH-</w:t>
            </w:r>
            <w:r>
              <w:rPr>
                <w:spacing w:val="-5"/>
                <w:sz w:val="23"/>
              </w:rPr>
              <w:t>10</w:t>
            </w:r>
          </w:p>
          <w:p w14:paraId="6ED9844D" w14:textId="77777777" w:rsidR="00EA1F04" w:rsidRDefault="008678D6">
            <w:pPr>
              <w:pStyle w:val="TableParagraph"/>
              <w:ind w:left="115" w:right="128"/>
              <w:rPr>
                <w:sz w:val="23"/>
              </w:rPr>
            </w:pPr>
            <w:r>
              <w:rPr>
                <w:sz w:val="23"/>
              </w:rPr>
              <w:t>Tenant Notifications for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Changes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Project Rules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Regulations</w:t>
            </w:r>
          </w:p>
        </w:tc>
        <w:tc>
          <w:tcPr>
            <w:tcW w:w="2790" w:type="dxa"/>
          </w:tcPr>
          <w:p w14:paraId="29B568E6" w14:textId="77777777" w:rsidR="00EA1F04" w:rsidRDefault="008678D6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2F85FAD3" w14:textId="77777777" w:rsidR="00EA1F04" w:rsidRDefault="008678D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966.5</w:t>
            </w:r>
          </w:p>
        </w:tc>
        <w:tc>
          <w:tcPr>
            <w:tcW w:w="2881" w:type="dxa"/>
          </w:tcPr>
          <w:p w14:paraId="41F43E21" w14:textId="77777777" w:rsidR="00EA1F04" w:rsidRDefault="008678D6">
            <w:pPr>
              <w:pStyle w:val="TableParagraph"/>
              <w:numPr>
                <w:ilvl w:val="0"/>
                <w:numId w:val="42"/>
              </w:numPr>
              <w:tabs>
                <w:tab w:val="left" w:pos="474"/>
                <w:tab w:val="left" w:pos="475"/>
              </w:tabs>
              <w:spacing w:before="71"/>
              <w:ind w:right="142"/>
              <w:rPr>
                <w:sz w:val="23"/>
              </w:rPr>
            </w:pPr>
            <w:r>
              <w:rPr>
                <w:sz w:val="23"/>
              </w:rPr>
              <w:t>Advance notice not required except for policies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related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tenant </w:t>
            </w:r>
            <w:r>
              <w:rPr>
                <w:spacing w:val="-2"/>
                <w:sz w:val="23"/>
              </w:rPr>
              <w:t>charges</w:t>
            </w:r>
          </w:p>
        </w:tc>
        <w:tc>
          <w:tcPr>
            <w:tcW w:w="2072" w:type="dxa"/>
          </w:tcPr>
          <w:p w14:paraId="52004AC9" w14:textId="77777777" w:rsidR="00EA1F04" w:rsidRDefault="008678D6">
            <w:pPr>
              <w:pStyle w:val="TableParagraph"/>
              <w:numPr>
                <w:ilvl w:val="0"/>
                <w:numId w:val="41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7041CFD7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27CF6E9B" w14:textId="77777777" w:rsidR="00EA1F04" w:rsidRDefault="00EA1F04">
            <w:pPr>
              <w:pStyle w:val="TableParagraph"/>
              <w:ind w:left="0"/>
            </w:pPr>
          </w:p>
        </w:tc>
      </w:tr>
    </w:tbl>
    <w:p w14:paraId="48F733F6" w14:textId="77777777" w:rsidR="00EA1F04" w:rsidRDefault="00EA1F04">
      <w:p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4E913EF4" w14:textId="77777777" w:rsidR="00EA1F04" w:rsidRDefault="00EA1F04">
      <w:pPr>
        <w:rPr>
          <w:b/>
          <w:sz w:val="20"/>
        </w:rPr>
      </w:pPr>
    </w:p>
    <w:p w14:paraId="352907A2" w14:textId="77777777" w:rsidR="00EA1F04" w:rsidRDefault="00EA1F04">
      <w:pPr>
        <w:rPr>
          <w:b/>
          <w:sz w:val="20"/>
        </w:rPr>
      </w:pPr>
    </w:p>
    <w:p w14:paraId="0216A866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215DD3EA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3A46FCAA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5057D4A9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54862C23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3A582543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629A606B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5771C3FC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42786F97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0EF1E61C" w14:textId="77777777">
        <w:trPr>
          <w:trHeight w:val="1747"/>
        </w:trPr>
        <w:tc>
          <w:tcPr>
            <w:tcW w:w="2343" w:type="dxa"/>
          </w:tcPr>
          <w:p w14:paraId="27978C9B" w14:textId="77777777" w:rsidR="00EA1F04" w:rsidRDefault="008678D6">
            <w:pPr>
              <w:pStyle w:val="TableParagraph"/>
              <w:spacing w:before="71"/>
              <w:ind w:left="115" w:right="520"/>
              <w:rPr>
                <w:sz w:val="23"/>
              </w:rPr>
            </w:pPr>
            <w:r>
              <w:rPr>
                <w:sz w:val="23"/>
              </w:rPr>
              <w:t>PH-11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Designated Housing Plan </w:t>
            </w:r>
            <w:r>
              <w:rPr>
                <w:spacing w:val="-2"/>
                <w:sz w:val="23"/>
              </w:rPr>
              <w:t>Renewals</w:t>
            </w:r>
          </w:p>
        </w:tc>
        <w:tc>
          <w:tcPr>
            <w:tcW w:w="2790" w:type="dxa"/>
            <w:tcBorders>
              <w:bottom w:val="single" w:sz="6" w:space="0" w:color="000000"/>
              <w:right w:val="single" w:sz="6" w:space="0" w:color="000000"/>
            </w:tcBorders>
          </w:tcPr>
          <w:p w14:paraId="7BF9CC8E" w14:textId="77777777" w:rsidR="00EA1F04" w:rsidRDefault="008678D6">
            <w:pPr>
              <w:pStyle w:val="TableParagraph"/>
              <w:spacing w:before="71"/>
              <w:ind w:left="109" w:right="218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7(f)</w:t>
            </w:r>
          </w:p>
        </w:tc>
        <w:tc>
          <w:tcPr>
            <w:tcW w:w="2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50E8" w14:textId="77777777" w:rsidR="00EA1F04" w:rsidRDefault="008678D6">
            <w:pPr>
              <w:pStyle w:val="TableParagraph"/>
              <w:numPr>
                <w:ilvl w:val="0"/>
                <w:numId w:val="40"/>
              </w:numPr>
              <w:tabs>
                <w:tab w:val="left" w:pos="471"/>
                <w:tab w:val="left" w:pos="472"/>
              </w:tabs>
              <w:spacing w:before="71"/>
              <w:ind w:right="169"/>
              <w:rPr>
                <w:sz w:val="23"/>
              </w:rPr>
            </w:pPr>
            <w:r>
              <w:rPr>
                <w:sz w:val="23"/>
              </w:rPr>
              <w:t>Extends the Plan’s effective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period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through June 30, 2021 for Plans due to expire between July 2, 2020 and June</w:t>
            </w:r>
          </w:p>
          <w:p w14:paraId="0111AEB9" w14:textId="77777777" w:rsidR="00EA1F04" w:rsidRDefault="008678D6">
            <w:pPr>
              <w:pStyle w:val="TableParagraph"/>
              <w:spacing w:line="264" w:lineRule="exact"/>
              <w:ind w:left="471"/>
              <w:rPr>
                <w:sz w:val="23"/>
              </w:rPr>
            </w:pPr>
            <w:r>
              <w:rPr>
                <w:sz w:val="23"/>
              </w:rPr>
              <w:t xml:space="preserve">30, </w:t>
            </w:r>
            <w:r>
              <w:rPr>
                <w:spacing w:val="-4"/>
                <w:sz w:val="23"/>
              </w:rPr>
              <w:t>2021</w:t>
            </w:r>
          </w:p>
        </w:tc>
        <w:tc>
          <w:tcPr>
            <w:tcW w:w="2072" w:type="dxa"/>
            <w:tcBorders>
              <w:left w:val="single" w:sz="6" w:space="0" w:color="000000"/>
            </w:tcBorders>
          </w:tcPr>
          <w:p w14:paraId="1E68ABE7" w14:textId="77777777" w:rsidR="00EA1F04" w:rsidRDefault="008678D6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  <w:tab w:val="left" w:pos="472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30977557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3D7D6754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359AA024" w14:textId="77777777">
        <w:trPr>
          <w:trHeight w:val="1463"/>
        </w:trPr>
        <w:tc>
          <w:tcPr>
            <w:tcW w:w="2343" w:type="dxa"/>
          </w:tcPr>
          <w:p w14:paraId="71158135" w14:textId="77777777" w:rsidR="00EA1F04" w:rsidRDefault="008678D6">
            <w:pPr>
              <w:pStyle w:val="TableParagraph"/>
              <w:spacing w:before="68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PH-</w:t>
            </w:r>
            <w:r>
              <w:rPr>
                <w:spacing w:val="-5"/>
                <w:sz w:val="23"/>
              </w:rPr>
              <w:t>12</w:t>
            </w:r>
          </w:p>
          <w:p w14:paraId="610AC191" w14:textId="77777777" w:rsidR="00EA1F04" w:rsidRDefault="008678D6">
            <w:pPr>
              <w:pStyle w:val="TableParagraph"/>
              <w:ind w:left="115" w:right="226"/>
              <w:rPr>
                <w:sz w:val="23"/>
              </w:rPr>
            </w:pPr>
            <w:r>
              <w:rPr>
                <w:sz w:val="23"/>
              </w:rPr>
              <w:t>Public Housing Agency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Annual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Self- </w:t>
            </w:r>
            <w:r>
              <w:rPr>
                <w:spacing w:val="-2"/>
                <w:sz w:val="23"/>
              </w:rPr>
              <w:t>Inspections</w:t>
            </w:r>
          </w:p>
        </w:tc>
        <w:tc>
          <w:tcPr>
            <w:tcW w:w="2790" w:type="dxa"/>
            <w:tcBorders>
              <w:top w:val="single" w:sz="6" w:space="0" w:color="000000"/>
            </w:tcBorders>
          </w:tcPr>
          <w:p w14:paraId="74B0C67E" w14:textId="77777777" w:rsidR="00EA1F04" w:rsidRDefault="008678D6">
            <w:pPr>
              <w:pStyle w:val="TableParagraph"/>
              <w:spacing w:before="68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6(f)(3)</w:t>
            </w:r>
          </w:p>
          <w:p w14:paraId="3CBBC26A" w14:textId="77777777" w:rsidR="00EA1F04" w:rsidRDefault="00EA1F04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0A1E330E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43994BB2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902.20(d)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14:paraId="6AF9BA90" w14:textId="77777777" w:rsidR="00EA1F04" w:rsidRDefault="008678D6">
            <w:pPr>
              <w:pStyle w:val="TableParagraph"/>
              <w:numPr>
                <w:ilvl w:val="0"/>
                <w:numId w:val="38"/>
              </w:numPr>
              <w:tabs>
                <w:tab w:val="left" w:pos="474"/>
                <w:tab w:val="left" w:pos="475"/>
              </w:tabs>
              <w:spacing w:before="68"/>
              <w:ind w:right="199"/>
              <w:rPr>
                <w:sz w:val="23"/>
              </w:rPr>
            </w:pPr>
            <w:r>
              <w:rPr>
                <w:sz w:val="23"/>
              </w:rPr>
              <w:t>Waives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requirement that the PHA must inspect each project</w:t>
            </w:r>
          </w:p>
        </w:tc>
        <w:tc>
          <w:tcPr>
            <w:tcW w:w="2072" w:type="dxa"/>
          </w:tcPr>
          <w:p w14:paraId="09770A6C" w14:textId="77777777" w:rsidR="00EA1F04" w:rsidRDefault="008678D6">
            <w:pPr>
              <w:pStyle w:val="TableParagraph"/>
              <w:numPr>
                <w:ilvl w:val="0"/>
                <w:numId w:val="37"/>
              </w:numPr>
              <w:tabs>
                <w:tab w:val="left" w:pos="473"/>
                <w:tab w:val="left" w:pos="474"/>
              </w:tabs>
              <w:spacing w:before="68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12/31/20</w:t>
            </w:r>
          </w:p>
        </w:tc>
        <w:tc>
          <w:tcPr>
            <w:tcW w:w="1621" w:type="dxa"/>
          </w:tcPr>
          <w:p w14:paraId="36D77820" w14:textId="77777777" w:rsidR="00EA1F04" w:rsidRDefault="008678D6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03282185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4B6E7F7A" w14:textId="77777777">
        <w:trPr>
          <w:trHeight w:val="3614"/>
        </w:trPr>
        <w:tc>
          <w:tcPr>
            <w:tcW w:w="2343" w:type="dxa"/>
          </w:tcPr>
          <w:p w14:paraId="07FE6119" w14:textId="77777777" w:rsidR="00EA1F04" w:rsidRDefault="008678D6">
            <w:pPr>
              <w:pStyle w:val="TableParagraph"/>
              <w:spacing w:before="70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PH-</w:t>
            </w:r>
            <w:r>
              <w:rPr>
                <w:spacing w:val="-5"/>
                <w:sz w:val="23"/>
              </w:rPr>
              <w:t>13</w:t>
            </w:r>
          </w:p>
          <w:p w14:paraId="44DFA24C" w14:textId="77777777" w:rsidR="00EA1F04" w:rsidRDefault="008678D6">
            <w:pPr>
              <w:pStyle w:val="TableParagraph"/>
              <w:ind w:left="115" w:right="354"/>
              <w:rPr>
                <w:sz w:val="23"/>
              </w:rPr>
            </w:pPr>
            <w:r>
              <w:rPr>
                <w:sz w:val="23"/>
              </w:rPr>
              <w:t>Over-Income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Limit: </w:t>
            </w:r>
            <w:r>
              <w:rPr>
                <w:spacing w:val="-2"/>
                <w:sz w:val="23"/>
              </w:rPr>
              <w:t>Termination Requirement</w:t>
            </w:r>
          </w:p>
        </w:tc>
        <w:tc>
          <w:tcPr>
            <w:tcW w:w="2790" w:type="dxa"/>
          </w:tcPr>
          <w:p w14:paraId="52620983" w14:textId="77777777" w:rsidR="00EA1F04" w:rsidRDefault="008678D6">
            <w:pPr>
              <w:pStyle w:val="TableParagraph"/>
              <w:spacing w:before="70"/>
              <w:ind w:right="121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Section 16(a) as amended by section 103 of HOTMA</w:t>
            </w:r>
          </w:p>
          <w:p w14:paraId="1613C082" w14:textId="77777777" w:rsidR="00EA1F04" w:rsidRDefault="00EA1F04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0ECCED82" w14:textId="77777777" w:rsidR="00EA1F04" w:rsidRDefault="008678D6">
            <w:pPr>
              <w:pStyle w:val="TableParagraph"/>
              <w:ind w:right="216"/>
              <w:rPr>
                <w:sz w:val="23"/>
              </w:rPr>
            </w:pPr>
            <w:r>
              <w:rPr>
                <w:sz w:val="23"/>
              </w:rPr>
              <w:t>Implementation Notice: Housing Opportunity Through Modernization Act of 2016: Final Implementation of Public Housing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Income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Limit,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83 Fed.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Reg.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35,490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(July </w:t>
            </w:r>
            <w:r>
              <w:rPr>
                <w:spacing w:val="-5"/>
                <w:sz w:val="23"/>
              </w:rPr>
              <w:t>26,</w:t>
            </w:r>
          </w:p>
          <w:p w14:paraId="66C04321" w14:textId="77777777" w:rsidR="00EA1F04" w:rsidRDefault="008678D6">
            <w:pPr>
              <w:pStyle w:val="TableParagraph"/>
              <w:spacing w:before="2"/>
              <w:rPr>
                <w:sz w:val="23"/>
              </w:rPr>
            </w:pPr>
            <w:r>
              <w:rPr>
                <w:spacing w:val="-2"/>
                <w:sz w:val="23"/>
              </w:rPr>
              <w:t>2018)</w:t>
            </w:r>
          </w:p>
        </w:tc>
        <w:tc>
          <w:tcPr>
            <w:tcW w:w="2881" w:type="dxa"/>
          </w:tcPr>
          <w:p w14:paraId="78DC3DF3" w14:textId="77777777" w:rsidR="00EA1F04" w:rsidRDefault="008678D6">
            <w:pPr>
              <w:pStyle w:val="TableParagraph"/>
              <w:numPr>
                <w:ilvl w:val="0"/>
                <w:numId w:val="36"/>
              </w:numPr>
              <w:tabs>
                <w:tab w:val="left" w:pos="474"/>
                <w:tab w:val="left" w:pos="475"/>
              </w:tabs>
              <w:spacing w:before="71"/>
              <w:ind w:right="198"/>
              <w:rPr>
                <w:sz w:val="23"/>
              </w:rPr>
            </w:pPr>
            <w:r>
              <w:rPr>
                <w:sz w:val="23"/>
              </w:rPr>
              <w:t>Waives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requirement that a family whose income has exceeded the over-income limit for the locality for two consecutive years be terminated within 6 months of the third income determination.</w:t>
            </w:r>
          </w:p>
          <w:p w14:paraId="344181DF" w14:textId="77777777" w:rsidR="00EA1F04" w:rsidRDefault="008678D6">
            <w:pPr>
              <w:pStyle w:val="TableParagraph"/>
              <w:numPr>
                <w:ilvl w:val="0"/>
                <w:numId w:val="36"/>
              </w:numPr>
              <w:tabs>
                <w:tab w:val="left" w:pos="474"/>
                <w:tab w:val="left" w:pos="475"/>
              </w:tabs>
              <w:ind w:right="336"/>
              <w:rPr>
                <w:sz w:val="23"/>
              </w:rPr>
            </w:pPr>
            <w:r>
              <w:rPr>
                <w:sz w:val="23"/>
              </w:rPr>
              <w:t>As an alternative requirement, over- income families will</w:t>
            </w:r>
            <w:r>
              <w:rPr>
                <w:sz w:val="23"/>
              </w:rPr>
              <w:t xml:space="preserve"> remain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public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housing</w:t>
            </w:r>
          </w:p>
        </w:tc>
        <w:tc>
          <w:tcPr>
            <w:tcW w:w="2072" w:type="dxa"/>
          </w:tcPr>
          <w:p w14:paraId="502025BF" w14:textId="77777777" w:rsidR="00EA1F04" w:rsidRDefault="008678D6">
            <w:pPr>
              <w:pStyle w:val="TableParagraph"/>
              <w:numPr>
                <w:ilvl w:val="0"/>
                <w:numId w:val="35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7C54F324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6200955A" w14:textId="7E0FDD23" w:rsidR="00EA1F04" w:rsidRDefault="008678D6" w:rsidP="00864C0D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4/11/20</w:t>
            </w:r>
            <w:r w:rsidR="00864C0D">
              <w:rPr>
                <w:spacing w:val="-2"/>
                <w:sz w:val="24"/>
              </w:rPr>
              <w:t xml:space="preserve"> – End of availability</w:t>
            </w:r>
          </w:p>
        </w:tc>
      </w:tr>
    </w:tbl>
    <w:p w14:paraId="691D46BB" w14:textId="77777777" w:rsidR="00EA1F04" w:rsidRDefault="00EA1F04">
      <w:pPr>
        <w:rPr>
          <w:sz w:val="24"/>
        </w:r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232F64DA" w14:textId="77777777" w:rsidR="00EA1F04" w:rsidRDefault="00EA1F04">
      <w:pPr>
        <w:rPr>
          <w:b/>
          <w:sz w:val="20"/>
        </w:rPr>
      </w:pPr>
    </w:p>
    <w:p w14:paraId="6C3CCEC4" w14:textId="77777777" w:rsidR="00EA1F04" w:rsidRDefault="00EA1F04">
      <w:pPr>
        <w:rPr>
          <w:b/>
          <w:sz w:val="20"/>
        </w:rPr>
      </w:pPr>
    </w:p>
    <w:p w14:paraId="73D531A8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5958A604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54DEEEFE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078374F2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592A2641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410A6A3F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479ADC89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1B0B51F5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1C53E3D8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6D7E974F" w14:textId="77777777">
        <w:trPr>
          <w:trHeight w:val="1730"/>
        </w:trPr>
        <w:tc>
          <w:tcPr>
            <w:tcW w:w="2343" w:type="dxa"/>
          </w:tcPr>
          <w:p w14:paraId="38E5CB69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2790" w:type="dxa"/>
          </w:tcPr>
          <w:p w14:paraId="62B93A75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770486FF" w14:textId="77777777" w:rsidR="00EA1F04" w:rsidRDefault="008678D6">
            <w:pPr>
              <w:pStyle w:val="TableParagraph"/>
              <w:spacing w:before="71"/>
              <w:ind w:left="474" w:right="195"/>
              <w:rPr>
                <w:sz w:val="23"/>
              </w:rPr>
            </w:pPr>
            <w:r>
              <w:rPr>
                <w:sz w:val="23"/>
              </w:rPr>
              <w:t>households instead of being terminated and will be charged the applicable FMR as the family’s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monthly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rental </w:t>
            </w:r>
            <w:r>
              <w:rPr>
                <w:spacing w:val="-2"/>
                <w:sz w:val="23"/>
              </w:rPr>
              <w:t>amount.</w:t>
            </w:r>
          </w:p>
        </w:tc>
        <w:tc>
          <w:tcPr>
            <w:tcW w:w="2072" w:type="dxa"/>
          </w:tcPr>
          <w:p w14:paraId="03BBE571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1621" w:type="dxa"/>
          </w:tcPr>
          <w:p w14:paraId="5A5DDCD1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5DED23AD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655BD3BB" w14:textId="77777777">
        <w:trPr>
          <w:trHeight w:val="1468"/>
        </w:trPr>
        <w:tc>
          <w:tcPr>
            <w:tcW w:w="2343" w:type="dxa"/>
          </w:tcPr>
          <w:p w14:paraId="2C7FAE62" w14:textId="77777777" w:rsidR="00EA1F04" w:rsidRDefault="008678D6">
            <w:pPr>
              <w:pStyle w:val="TableParagraph"/>
              <w:spacing w:before="73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PH-</w:t>
            </w:r>
            <w:r>
              <w:rPr>
                <w:spacing w:val="-5"/>
                <w:sz w:val="23"/>
              </w:rPr>
              <w:t>14</w:t>
            </w:r>
          </w:p>
          <w:p w14:paraId="3951A2AB" w14:textId="77777777" w:rsidR="00EA1F04" w:rsidRDefault="008678D6">
            <w:pPr>
              <w:pStyle w:val="TableParagraph"/>
              <w:ind w:left="115" w:right="494"/>
              <w:rPr>
                <w:sz w:val="23"/>
              </w:rPr>
            </w:pPr>
            <w:r>
              <w:rPr>
                <w:sz w:val="23"/>
              </w:rPr>
              <w:t>Annual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Choice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of </w:t>
            </w:r>
            <w:r>
              <w:rPr>
                <w:spacing w:val="-4"/>
                <w:sz w:val="23"/>
              </w:rPr>
              <w:t>Rent</w:t>
            </w:r>
          </w:p>
        </w:tc>
        <w:tc>
          <w:tcPr>
            <w:tcW w:w="2790" w:type="dxa"/>
          </w:tcPr>
          <w:p w14:paraId="0BDA5563" w14:textId="77777777" w:rsidR="00EA1F04" w:rsidRDefault="008678D6">
            <w:pPr>
              <w:pStyle w:val="TableParagraph"/>
              <w:spacing w:before="73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4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Authority:</w:t>
            </w:r>
          </w:p>
          <w:p w14:paraId="520A7395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42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USC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1437a(a)(2)(A)</w:t>
            </w:r>
          </w:p>
          <w:p w14:paraId="7600F2F1" w14:textId="77777777" w:rsidR="00EA1F04" w:rsidRDefault="00EA1F04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1D750343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2D0AD09F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960.253</w:t>
            </w:r>
          </w:p>
        </w:tc>
        <w:tc>
          <w:tcPr>
            <w:tcW w:w="2881" w:type="dxa"/>
          </w:tcPr>
          <w:p w14:paraId="12F22ED8" w14:textId="77777777" w:rsidR="00EA1F04" w:rsidRDefault="008678D6">
            <w:pPr>
              <w:pStyle w:val="TableParagraph"/>
              <w:numPr>
                <w:ilvl w:val="0"/>
                <w:numId w:val="34"/>
              </w:numPr>
              <w:tabs>
                <w:tab w:val="left" w:pos="474"/>
                <w:tab w:val="left" w:pos="475"/>
              </w:tabs>
              <w:spacing w:before="73"/>
              <w:ind w:right="107"/>
              <w:rPr>
                <w:sz w:val="23"/>
              </w:rPr>
            </w:pPr>
            <w:r>
              <w:rPr>
                <w:sz w:val="23"/>
              </w:rPr>
              <w:t xml:space="preserve">Allows </w:t>
            </w:r>
            <w:r>
              <w:rPr>
                <w:sz w:val="23"/>
              </w:rPr>
              <w:t>families an additional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opportunity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to select an income-based or flat rent</w:t>
            </w:r>
          </w:p>
        </w:tc>
        <w:tc>
          <w:tcPr>
            <w:tcW w:w="2072" w:type="dxa"/>
          </w:tcPr>
          <w:p w14:paraId="6FFBC817" w14:textId="77777777" w:rsidR="00EA1F04" w:rsidRDefault="008678D6">
            <w:pPr>
              <w:pStyle w:val="TableParagraph"/>
              <w:numPr>
                <w:ilvl w:val="0"/>
                <w:numId w:val="33"/>
              </w:numPr>
              <w:tabs>
                <w:tab w:val="left" w:pos="473"/>
                <w:tab w:val="left" w:pos="474"/>
              </w:tabs>
              <w:spacing w:before="73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29382054" w14:textId="77777777" w:rsidR="00EA1F04" w:rsidRDefault="008678D6">
            <w:pPr>
              <w:pStyle w:val="TableParagraph"/>
              <w:spacing w:before="73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693D07A9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4E35B1F6" w14:textId="77777777">
        <w:trPr>
          <w:trHeight w:val="1499"/>
        </w:trPr>
        <w:tc>
          <w:tcPr>
            <w:tcW w:w="2343" w:type="dxa"/>
          </w:tcPr>
          <w:p w14:paraId="0ED69802" w14:textId="77777777" w:rsidR="00EA1F04" w:rsidRDefault="008678D6">
            <w:pPr>
              <w:pStyle w:val="TableParagraph"/>
              <w:spacing w:before="70"/>
              <w:ind w:left="115" w:right="1625"/>
              <w:rPr>
                <w:sz w:val="23"/>
              </w:rPr>
            </w:pPr>
            <w:r>
              <w:rPr>
                <w:spacing w:val="-4"/>
                <w:sz w:val="23"/>
              </w:rPr>
              <w:t>11a PHAS</w:t>
            </w:r>
          </w:p>
        </w:tc>
        <w:tc>
          <w:tcPr>
            <w:tcW w:w="2790" w:type="dxa"/>
          </w:tcPr>
          <w:p w14:paraId="59924DDB" w14:textId="77777777" w:rsidR="00EA1F04" w:rsidRDefault="008678D6">
            <w:pPr>
              <w:pStyle w:val="TableParagraph"/>
              <w:spacing w:before="70"/>
              <w:ind w:right="670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24 CFR Part 902</w:t>
            </w:r>
          </w:p>
        </w:tc>
        <w:tc>
          <w:tcPr>
            <w:tcW w:w="2881" w:type="dxa"/>
          </w:tcPr>
          <w:p w14:paraId="5CC1AF30" w14:textId="77777777" w:rsidR="00EA1F04" w:rsidRDefault="008678D6">
            <w:pPr>
              <w:pStyle w:val="TableParagraph"/>
              <w:numPr>
                <w:ilvl w:val="0"/>
                <w:numId w:val="32"/>
              </w:numPr>
              <w:tabs>
                <w:tab w:val="left" w:pos="474"/>
                <w:tab w:val="left" w:pos="475"/>
              </w:tabs>
              <w:spacing w:before="71"/>
              <w:ind w:right="286"/>
              <w:rPr>
                <w:sz w:val="23"/>
              </w:rPr>
            </w:pPr>
            <w:r>
              <w:rPr>
                <w:sz w:val="23"/>
              </w:rPr>
              <w:t>Allows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alternatives related to inspections</w:t>
            </w:r>
          </w:p>
          <w:p w14:paraId="0D6A9C1B" w14:textId="77777777" w:rsidR="00EA1F04" w:rsidRDefault="008678D6">
            <w:pPr>
              <w:pStyle w:val="TableParagraph"/>
              <w:numPr>
                <w:ilvl w:val="0"/>
                <w:numId w:val="32"/>
              </w:numPr>
              <w:tabs>
                <w:tab w:val="left" w:pos="474"/>
                <w:tab w:val="left" w:pos="475"/>
              </w:tabs>
              <w:ind w:right="159"/>
              <w:rPr>
                <w:sz w:val="23"/>
              </w:rPr>
            </w:pPr>
            <w:r>
              <w:rPr>
                <w:sz w:val="23"/>
              </w:rPr>
              <w:t>PHA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retain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prior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year PHAS score unless requests otherwise</w:t>
            </w:r>
          </w:p>
        </w:tc>
        <w:tc>
          <w:tcPr>
            <w:tcW w:w="2072" w:type="dxa"/>
          </w:tcPr>
          <w:p w14:paraId="4DF37F37" w14:textId="77777777" w:rsidR="00EA1F04" w:rsidRDefault="008678D6">
            <w:pPr>
              <w:pStyle w:val="TableParagraph"/>
              <w:spacing w:before="70"/>
              <w:ind w:left="113" w:right="109" w:firstLine="57"/>
              <w:rPr>
                <w:sz w:val="23"/>
              </w:rPr>
            </w:pPr>
            <w:r>
              <w:rPr>
                <w:sz w:val="23"/>
              </w:rPr>
              <w:t xml:space="preserve">HUD will </w:t>
            </w:r>
            <w:r>
              <w:rPr>
                <w:sz w:val="23"/>
              </w:rPr>
              <w:t>resume issuing new PHAS scores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starting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with PHAs with FYE dates of 6/30/21</w:t>
            </w:r>
          </w:p>
        </w:tc>
        <w:tc>
          <w:tcPr>
            <w:tcW w:w="1621" w:type="dxa"/>
          </w:tcPr>
          <w:p w14:paraId="11643ECB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349" w:type="dxa"/>
          </w:tcPr>
          <w:p w14:paraId="4DC9B51B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EA1F04" w14:paraId="054F629E" w14:textId="77777777">
        <w:trPr>
          <w:trHeight w:val="1730"/>
        </w:trPr>
        <w:tc>
          <w:tcPr>
            <w:tcW w:w="2343" w:type="dxa"/>
          </w:tcPr>
          <w:p w14:paraId="7CF90C72" w14:textId="77777777" w:rsidR="00EA1F04" w:rsidRDefault="008678D6">
            <w:pPr>
              <w:pStyle w:val="TableParagraph"/>
              <w:spacing w:before="70"/>
              <w:ind w:left="115" w:right="1441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11b </w:t>
            </w:r>
            <w:r>
              <w:rPr>
                <w:spacing w:val="-2"/>
                <w:sz w:val="23"/>
              </w:rPr>
              <w:t>SEMAP</w:t>
            </w:r>
          </w:p>
        </w:tc>
        <w:tc>
          <w:tcPr>
            <w:tcW w:w="2790" w:type="dxa"/>
          </w:tcPr>
          <w:p w14:paraId="795F68B2" w14:textId="77777777" w:rsidR="00EA1F04" w:rsidRDefault="008678D6">
            <w:pPr>
              <w:pStyle w:val="TableParagraph"/>
              <w:spacing w:before="70"/>
              <w:ind w:right="670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24 CFR Part 985</w:t>
            </w:r>
          </w:p>
        </w:tc>
        <w:tc>
          <w:tcPr>
            <w:tcW w:w="2881" w:type="dxa"/>
          </w:tcPr>
          <w:p w14:paraId="5C407B75" w14:textId="77777777" w:rsidR="00EA1F04" w:rsidRDefault="008678D6">
            <w:pPr>
              <w:pStyle w:val="TableParagraph"/>
              <w:numPr>
                <w:ilvl w:val="0"/>
                <w:numId w:val="31"/>
              </w:numPr>
              <w:tabs>
                <w:tab w:val="left" w:pos="474"/>
                <w:tab w:val="left" w:pos="475"/>
              </w:tabs>
              <w:spacing w:before="71"/>
              <w:ind w:right="159"/>
              <w:rPr>
                <w:sz w:val="23"/>
              </w:rPr>
            </w:pPr>
            <w:r>
              <w:rPr>
                <w:sz w:val="23"/>
              </w:rPr>
              <w:t>PHA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retain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prior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year SEMAP score unless requests otherwise</w:t>
            </w:r>
          </w:p>
        </w:tc>
        <w:tc>
          <w:tcPr>
            <w:tcW w:w="2072" w:type="dxa"/>
          </w:tcPr>
          <w:p w14:paraId="30CD2F04" w14:textId="77777777" w:rsidR="00EA1F04" w:rsidRDefault="008678D6">
            <w:pPr>
              <w:pStyle w:val="TableParagraph"/>
              <w:spacing w:before="70"/>
              <w:ind w:left="113" w:right="109" w:firstLine="57"/>
              <w:rPr>
                <w:sz w:val="23"/>
              </w:rPr>
            </w:pPr>
            <w:r>
              <w:rPr>
                <w:sz w:val="23"/>
              </w:rPr>
              <w:t>HUD will resume issuing new SEMAP scores starting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PHAs with FYE dates of </w:t>
            </w:r>
            <w:r>
              <w:rPr>
                <w:spacing w:val="-2"/>
                <w:sz w:val="23"/>
              </w:rPr>
              <w:t>06/30/21</w:t>
            </w:r>
          </w:p>
        </w:tc>
        <w:tc>
          <w:tcPr>
            <w:tcW w:w="1621" w:type="dxa"/>
          </w:tcPr>
          <w:p w14:paraId="4A917B6D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349" w:type="dxa"/>
          </w:tcPr>
          <w:p w14:paraId="4A38EFAB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</w:tbl>
    <w:p w14:paraId="518705AA" w14:textId="77777777" w:rsidR="00EA1F04" w:rsidRDefault="00EA1F04">
      <w:pPr>
        <w:rPr>
          <w:sz w:val="24"/>
        </w:r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43F1226D" w14:textId="77777777" w:rsidR="00EA1F04" w:rsidRDefault="00EA1F04">
      <w:pPr>
        <w:rPr>
          <w:b/>
          <w:sz w:val="20"/>
        </w:rPr>
      </w:pPr>
    </w:p>
    <w:p w14:paraId="14C27702" w14:textId="77777777" w:rsidR="00EA1F04" w:rsidRDefault="00EA1F04">
      <w:pPr>
        <w:rPr>
          <w:b/>
          <w:sz w:val="20"/>
        </w:rPr>
      </w:pPr>
    </w:p>
    <w:p w14:paraId="035C3F2D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494F7369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04F064B6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155458E9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5FE39E5C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3A3F26B5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23BCCE30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1D3ED883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0F04E199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123AD222" w14:textId="77777777">
        <w:trPr>
          <w:trHeight w:val="2541"/>
        </w:trPr>
        <w:tc>
          <w:tcPr>
            <w:tcW w:w="2343" w:type="dxa"/>
          </w:tcPr>
          <w:p w14:paraId="080B7244" w14:textId="77777777" w:rsidR="00EA1F04" w:rsidRDefault="008678D6">
            <w:pPr>
              <w:pStyle w:val="TableParagraph"/>
              <w:spacing w:before="71"/>
              <w:ind w:left="115" w:right="144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11b-1 </w:t>
            </w:r>
            <w:r>
              <w:rPr>
                <w:spacing w:val="-2"/>
                <w:sz w:val="23"/>
              </w:rPr>
              <w:t>SEMAP</w:t>
            </w:r>
          </w:p>
        </w:tc>
        <w:tc>
          <w:tcPr>
            <w:tcW w:w="2790" w:type="dxa"/>
          </w:tcPr>
          <w:p w14:paraId="3A2B5C7E" w14:textId="77777777" w:rsidR="00EA1F04" w:rsidRDefault="008678D6">
            <w:pPr>
              <w:pStyle w:val="TableParagraph"/>
              <w:spacing w:before="71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2C8813AF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985.105(d)</w:t>
            </w:r>
          </w:p>
        </w:tc>
        <w:tc>
          <w:tcPr>
            <w:tcW w:w="2881" w:type="dxa"/>
          </w:tcPr>
          <w:p w14:paraId="7B67E61B" w14:textId="77777777" w:rsidR="00EA1F04" w:rsidRDefault="008678D6">
            <w:pPr>
              <w:pStyle w:val="TableParagraph"/>
              <w:numPr>
                <w:ilvl w:val="0"/>
                <w:numId w:val="30"/>
              </w:numPr>
              <w:tabs>
                <w:tab w:val="left" w:pos="474"/>
                <w:tab w:val="left" w:pos="475"/>
              </w:tabs>
              <w:spacing w:before="71"/>
              <w:ind w:right="133"/>
              <w:rPr>
                <w:sz w:val="23"/>
              </w:rPr>
            </w:pPr>
            <w:r>
              <w:rPr>
                <w:sz w:val="23"/>
              </w:rPr>
              <w:t>Allows field offices to perform a remote SEMAP confirmatory review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instead 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 on- site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confirmatory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review before changing a PHA’s rating from troubled to standard or high performer</w:t>
            </w:r>
          </w:p>
        </w:tc>
        <w:tc>
          <w:tcPr>
            <w:tcW w:w="2072" w:type="dxa"/>
          </w:tcPr>
          <w:p w14:paraId="5BF3893A" w14:textId="77777777" w:rsidR="00EA1F04" w:rsidRDefault="008678D6">
            <w:pPr>
              <w:pStyle w:val="TableParagraph"/>
              <w:numPr>
                <w:ilvl w:val="0"/>
                <w:numId w:val="29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28E453CF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5A6FE897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0BB3DFB4" w14:textId="77777777">
        <w:trPr>
          <w:trHeight w:val="2541"/>
        </w:trPr>
        <w:tc>
          <w:tcPr>
            <w:tcW w:w="2343" w:type="dxa"/>
          </w:tcPr>
          <w:p w14:paraId="759C1DB1" w14:textId="77777777" w:rsidR="00EA1F04" w:rsidRDefault="008678D6">
            <w:pPr>
              <w:pStyle w:val="TableParagraph"/>
              <w:spacing w:before="71"/>
              <w:ind w:left="115" w:right="1441"/>
              <w:rPr>
                <w:sz w:val="23"/>
              </w:rPr>
            </w:pPr>
            <w:r>
              <w:rPr>
                <w:spacing w:val="-2"/>
                <w:sz w:val="23"/>
              </w:rPr>
              <w:t>11b-2 SEMAP</w:t>
            </w:r>
          </w:p>
        </w:tc>
        <w:tc>
          <w:tcPr>
            <w:tcW w:w="2790" w:type="dxa"/>
          </w:tcPr>
          <w:p w14:paraId="012C0A1D" w14:textId="77777777" w:rsidR="00EA1F04" w:rsidRDefault="008678D6">
            <w:pPr>
              <w:pStyle w:val="TableParagraph"/>
              <w:spacing w:before="71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118CA2ED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985.101(a)</w:t>
            </w:r>
          </w:p>
        </w:tc>
        <w:tc>
          <w:tcPr>
            <w:tcW w:w="2881" w:type="dxa"/>
          </w:tcPr>
          <w:p w14:paraId="5B530DE7" w14:textId="77777777" w:rsidR="00EA1F04" w:rsidRDefault="008678D6">
            <w:pPr>
              <w:pStyle w:val="TableParagraph"/>
              <w:numPr>
                <w:ilvl w:val="0"/>
                <w:numId w:val="28"/>
              </w:numPr>
              <w:tabs>
                <w:tab w:val="left" w:pos="474"/>
                <w:tab w:val="left" w:pos="475"/>
              </w:tabs>
              <w:spacing w:before="71"/>
              <w:ind w:right="199"/>
              <w:rPr>
                <w:sz w:val="23"/>
              </w:rPr>
            </w:pPr>
            <w:r>
              <w:rPr>
                <w:sz w:val="23"/>
              </w:rPr>
              <w:t>Waives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requirement for PHAs to submit an annual SEMAP certification in PIC within 60 days of FYE during the period of time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HUD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roll forward prior year SEMAP scores</w:t>
            </w:r>
          </w:p>
        </w:tc>
        <w:tc>
          <w:tcPr>
            <w:tcW w:w="2072" w:type="dxa"/>
          </w:tcPr>
          <w:p w14:paraId="1C4937EA" w14:textId="77777777" w:rsidR="00EA1F04" w:rsidRDefault="008678D6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3FF2D7D6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624EFFB0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07535043" w14:textId="77777777">
        <w:trPr>
          <w:trHeight w:val="1672"/>
        </w:trPr>
        <w:tc>
          <w:tcPr>
            <w:tcW w:w="2343" w:type="dxa"/>
          </w:tcPr>
          <w:p w14:paraId="0E99AAED" w14:textId="77777777" w:rsidR="00EA1F04" w:rsidRDefault="008678D6">
            <w:pPr>
              <w:pStyle w:val="TableParagraph"/>
              <w:spacing w:before="71" w:line="264" w:lineRule="exact"/>
              <w:ind w:left="115"/>
              <w:rPr>
                <w:sz w:val="23"/>
              </w:rPr>
            </w:pPr>
            <w:r>
              <w:rPr>
                <w:spacing w:val="-5"/>
                <w:sz w:val="23"/>
              </w:rPr>
              <w:t>11c</w:t>
            </w:r>
          </w:p>
          <w:p w14:paraId="383EF1DB" w14:textId="77777777" w:rsidR="00EA1F04" w:rsidRDefault="008678D6">
            <w:pPr>
              <w:pStyle w:val="TableParagraph"/>
              <w:ind w:left="115" w:right="348"/>
            </w:pPr>
            <w:r>
              <w:t>Uniform Financial Reporting</w:t>
            </w:r>
            <w:r>
              <w:rPr>
                <w:spacing w:val="-14"/>
              </w:rPr>
              <w:t xml:space="preserve"> </w:t>
            </w:r>
            <w:r>
              <w:t>Standards: Filing of Financial Reports; Reporting Compliance Dates</w:t>
            </w:r>
          </w:p>
        </w:tc>
        <w:tc>
          <w:tcPr>
            <w:tcW w:w="2790" w:type="dxa"/>
          </w:tcPr>
          <w:p w14:paraId="61D13B65" w14:textId="77777777" w:rsidR="00EA1F04" w:rsidRDefault="008678D6">
            <w:pPr>
              <w:pStyle w:val="TableParagraph"/>
              <w:spacing w:before="71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32E06D8E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§§ 5.801(c), </w:t>
            </w:r>
            <w:r>
              <w:rPr>
                <w:spacing w:val="-2"/>
                <w:sz w:val="23"/>
              </w:rPr>
              <w:t>5.801(d)(1)</w:t>
            </w:r>
          </w:p>
        </w:tc>
        <w:tc>
          <w:tcPr>
            <w:tcW w:w="2881" w:type="dxa"/>
          </w:tcPr>
          <w:p w14:paraId="66D7AE96" w14:textId="77777777" w:rsidR="00EA1F04" w:rsidRDefault="008678D6">
            <w:pPr>
              <w:pStyle w:val="TableParagraph"/>
              <w:numPr>
                <w:ilvl w:val="0"/>
                <w:numId w:val="26"/>
              </w:numPr>
              <w:tabs>
                <w:tab w:val="left" w:pos="474"/>
                <w:tab w:val="left" w:pos="475"/>
              </w:tabs>
              <w:spacing w:before="71"/>
              <w:ind w:right="125"/>
              <w:rPr>
                <w:sz w:val="23"/>
              </w:rPr>
            </w:pPr>
            <w:r>
              <w:rPr>
                <w:sz w:val="23"/>
              </w:rPr>
              <w:t>Allows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extensions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of financial reporting </w:t>
            </w:r>
            <w:r>
              <w:rPr>
                <w:spacing w:val="-2"/>
                <w:sz w:val="23"/>
              </w:rPr>
              <w:t>deadlines</w:t>
            </w:r>
          </w:p>
        </w:tc>
        <w:tc>
          <w:tcPr>
            <w:tcW w:w="2072" w:type="dxa"/>
          </w:tcPr>
          <w:p w14:paraId="7B518DB3" w14:textId="77777777" w:rsidR="00EA1F04" w:rsidRDefault="008678D6">
            <w:pPr>
              <w:pStyle w:val="TableParagraph"/>
              <w:spacing w:before="71"/>
              <w:ind w:left="113" w:right="170"/>
              <w:rPr>
                <w:sz w:val="23"/>
              </w:rPr>
            </w:pPr>
            <w:r>
              <w:rPr>
                <w:sz w:val="23"/>
              </w:rPr>
              <w:t>Varies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PHA </w:t>
            </w:r>
            <w:r>
              <w:rPr>
                <w:spacing w:val="-4"/>
                <w:sz w:val="23"/>
              </w:rPr>
              <w:t>FYE</w:t>
            </w:r>
          </w:p>
        </w:tc>
        <w:tc>
          <w:tcPr>
            <w:tcW w:w="1621" w:type="dxa"/>
          </w:tcPr>
          <w:p w14:paraId="02B60ABC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1CC687C5" w14:textId="77777777" w:rsidR="00EA1F04" w:rsidRDefault="00EA1F04">
            <w:pPr>
              <w:pStyle w:val="TableParagraph"/>
              <w:ind w:left="0"/>
            </w:pPr>
          </w:p>
        </w:tc>
      </w:tr>
    </w:tbl>
    <w:p w14:paraId="223ACD98" w14:textId="77777777" w:rsidR="00EA1F04" w:rsidRDefault="00EA1F04">
      <w:p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44EDFCFC" w14:textId="77777777" w:rsidR="00EA1F04" w:rsidRDefault="00EA1F04">
      <w:pPr>
        <w:rPr>
          <w:b/>
          <w:sz w:val="20"/>
        </w:rPr>
      </w:pPr>
    </w:p>
    <w:p w14:paraId="790F354C" w14:textId="77777777" w:rsidR="00EA1F04" w:rsidRDefault="00EA1F04">
      <w:pPr>
        <w:rPr>
          <w:b/>
          <w:sz w:val="20"/>
        </w:rPr>
      </w:pPr>
    </w:p>
    <w:p w14:paraId="577C9813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382CFE88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61E2E74B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58D012A5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41681B15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51E3D7FC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2CE1B2D8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6996C934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58B1CDB2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5B024385" w14:textId="77777777">
        <w:trPr>
          <w:trHeight w:val="2028"/>
        </w:trPr>
        <w:tc>
          <w:tcPr>
            <w:tcW w:w="2343" w:type="dxa"/>
          </w:tcPr>
          <w:p w14:paraId="312D6B38" w14:textId="77777777" w:rsidR="00EA1F04" w:rsidRDefault="008678D6">
            <w:pPr>
              <w:pStyle w:val="TableParagraph"/>
              <w:spacing w:before="71" w:line="264" w:lineRule="exact"/>
              <w:ind w:left="115"/>
              <w:rPr>
                <w:sz w:val="23"/>
              </w:rPr>
            </w:pPr>
            <w:r>
              <w:rPr>
                <w:spacing w:val="-5"/>
                <w:sz w:val="23"/>
              </w:rPr>
              <w:t>12a</w:t>
            </w:r>
          </w:p>
          <w:p w14:paraId="36770595" w14:textId="77777777" w:rsidR="00EA1F04" w:rsidRDefault="008678D6">
            <w:pPr>
              <w:pStyle w:val="TableParagraph"/>
              <w:ind w:left="115" w:right="527"/>
              <w:rPr>
                <w:sz w:val="23"/>
              </w:rPr>
            </w:pPr>
            <w:r>
              <w:rPr>
                <w:sz w:val="23"/>
              </w:rPr>
              <w:t>PHA Reporting Requirements on HUD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Form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50058</w:t>
            </w:r>
          </w:p>
        </w:tc>
        <w:tc>
          <w:tcPr>
            <w:tcW w:w="2790" w:type="dxa"/>
          </w:tcPr>
          <w:p w14:paraId="0F1DEE7D" w14:textId="77777777" w:rsidR="00EA1F04" w:rsidRDefault="008678D6">
            <w:pPr>
              <w:pStyle w:val="TableParagraph"/>
              <w:spacing w:before="71"/>
              <w:ind w:right="670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24 CFR Part 908, §</w:t>
            </w:r>
          </w:p>
          <w:p w14:paraId="0A52DE39" w14:textId="77777777" w:rsidR="00EA1F04" w:rsidRDefault="008678D6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sz w:val="23"/>
              </w:rPr>
              <w:t>982.158</w:t>
            </w:r>
          </w:p>
          <w:p w14:paraId="2823D5A6" w14:textId="77777777" w:rsidR="00EA1F04" w:rsidRDefault="00EA1F04">
            <w:pPr>
              <w:pStyle w:val="TableParagraph"/>
              <w:ind w:left="0"/>
              <w:rPr>
                <w:b/>
                <w:sz w:val="26"/>
              </w:rPr>
            </w:pPr>
          </w:p>
          <w:p w14:paraId="01C809D7" w14:textId="77777777" w:rsidR="00EA1F04" w:rsidRDefault="008678D6">
            <w:pPr>
              <w:pStyle w:val="TableParagraph"/>
              <w:spacing w:before="229"/>
              <w:ind w:right="344"/>
              <w:rPr>
                <w:sz w:val="23"/>
              </w:rPr>
            </w:pPr>
            <w:r>
              <w:rPr>
                <w:sz w:val="23"/>
                <w:u w:val="single"/>
              </w:rPr>
              <w:t>Sub-regulatory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Guidance</w:t>
            </w:r>
            <w:r>
              <w:rPr>
                <w:sz w:val="23"/>
              </w:rPr>
              <w:t xml:space="preserve"> Notice PIH 2011-65</w:t>
            </w:r>
          </w:p>
        </w:tc>
        <w:tc>
          <w:tcPr>
            <w:tcW w:w="2881" w:type="dxa"/>
          </w:tcPr>
          <w:p w14:paraId="722E29FC" w14:textId="77777777" w:rsidR="00EA1F04" w:rsidRDefault="008678D6">
            <w:pPr>
              <w:pStyle w:val="TableParagraph"/>
              <w:numPr>
                <w:ilvl w:val="0"/>
                <w:numId w:val="25"/>
              </w:numPr>
              <w:tabs>
                <w:tab w:val="left" w:pos="475"/>
              </w:tabs>
              <w:spacing w:before="71"/>
              <w:ind w:right="199"/>
              <w:jc w:val="both"/>
              <w:rPr>
                <w:sz w:val="23"/>
              </w:rPr>
            </w:pPr>
            <w:r>
              <w:rPr>
                <w:sz w:val="23"/>
              </w:rPr>
              <w:t>Waives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requirement to submit 50058 within 60 days</w:t>
            </w:r>
          </w:p>
          <w:p w14:paraId="700DA12E" w14:textId="77777777" w:rsidR="00EA1F04" w:rsidRDefault="008678D6">
            <w:pPr>
              <w:pStyle w:val="TableParagraph"/>
              <w:numPr>
                <w:ilvl w:val="0"/>
                <w:numId w:val="25"/>
              </w:numPr>
              <w:tabs>
                <w:tab w:val="left" w:pos="474"/>
                <w:tab w:val="left" w:pos="475"/>
              </w:tabs>
              <w:spacing w:before="1"/>
              <w:ind w:right="120"/>
              <w:rPr>
                <w:sz w:val="23"/>
              </w:rPr>
            </w:pPr>
            <w:r>
              <w:rPr>
                <w:sz w:val="23"/>
              </w:rPr>
              <w:t>Alternative requirement to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submit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within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90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days of the effective date of </w:t>
            </w:r>
            <w:r>
              <w:rPr>
                <w:spacing w:val="-2"/>
                <w:sz w:val="23"/>
              </w:rPr>
              <w:t>action</w:t>
            </w:r>
          </w:p>
        </w:tc>
        <w:tc>
          <w:tcPr>
            <w:tcW w:w="2072" w:type="dxa"/>
          </w:tcPr>
          <w:p w14:paraId="55ED6390" w14:textId="77777777" w:rsidR="00EA1F04" w:rsidRDefault="008678D6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12/31/20</w:t>
            </w:r>
          </w:p>
        </w:tc>
        <w:tc>
          <w:tcPr>
            <w:tcW w:w="1621" w:type="dxa"/>
          </w:tcPr>
          <w:p w14:paraId="0F115CEA" w14:textId="77777777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28262911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22A31CFC" w14:textId="77777777">
        <w:trPr>
          <w:trHeight w:val="1202"/>
        </w:trPr>
        <w:tc>
          <w:tcPr>
            <w:tcW w:w="2343" w:type="dxa"/>
          </w:tcPr>
          <w:p w14:paraId="00E53710" w14:textId="77777777" w:rsidR="00EA1F04" w:rsidRDefault="008678D6">
            <w:pPr>
              <w:pStyle w:val="TableParagraph"/>
              <w:spacing w:before="73" w:line="264" w:lineRule="exact"/>
              <w:ind w:left="115"/>
              <w:rPr>
                <w:sz w:val="23"/>
              </w:rPr>
            </w:pPr>
            <w:r>
              <w:rPr>
                <w:spacing w:val="-5"/>
                <w:sz w:val="23"/>
              </w:rPr>
              <w:t>12b</w:t>
            </w:r>
          </w:p>
          <w:p w14:paraId="747E09F2" w14:textId="77777777" w:rsidR="00EA1F04" w:rsidRDefault="008678D6">
            <w:pPr>
              <w:pStyle w:val="TableParagraph"/>
              <w:ind w:left="115" w:right="342"/>
              <w:jc w:val="both"/>
              <w:rPr>
                <w:sz w:val="23"/>
              </w:rPr>
            </w:pPr>
            <w:r>
              <w:rPr>
                <w:sz w:val="23"/>
              </w:rPr>
              <w:t>Designated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Housing Plans: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HUD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60-Day </w:t>
            </w:r>
            <w:r>
              <w:rPr>
                <w:spacing w:val="-2"/>
                <w:sz w:val="23"/>
              </w:rPr>
              <w:t>Notification</w:t>
            </w:r>
          </w:p>
        </w:tc>
        <w:tc>
          <w:tcPr>
            <w:tcW w:w="2790" w:type="dxa"/>
          </w:tcPr>
          <w:p w14:paraId="22507E68" w14:textId="77777777" w:rsidR="00EA1F04" w:rsidRDefault="008678D6">
            <w:pPr>
              <w:pStyle w:val="TableParagraph"/>
              <w:spacing w:before="73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7(e)(1)</w:t>
            </w:r>
          </w:p>
        </w:tc>
        <w:tc>
          <w:tcPr>
            <w:tcW w:w="2881" w:type="dxa"/>
          </w:tcPr>
          <w:p w14:paraId="050E139B" w14:textId="77777777" w:rsidR="00EA1F04" w:rsidRDefault="008678D6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  <w:tab w:val="left" w:pos="475"/>
              </w:tabs>
              <w:spacing w:before="73"/>
              <w:ind w:right="171"/>
              <w:rPr>
                <w:sz w:val="23"/>
              </w:rPr>
            </w:pPr>
            <w:r>
              <w:rPr>
                <w:sz w:val="23"/>
              </w:rPr>
              <w:t>Allows for HUD to delay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notification about designated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housing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plan</w:t>
            </w:r>
          </w:p>
        </w:tc>
        <w:tc>
          <w:tcPr>
            <w:tcW w:w="2072" w:type="dxa"/>
          </w:tcPr>
          <w:p w14:paraId="0812E127" w14:textId="77777777" w:rsidR="00EA1F04" w:rsidRDefault="008678D6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  <w:tab w:val="left" w:pos="474"/>
              </w:tabs>
              <w:spacing w:before="73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7/31/20</w:t>
            </w:r>
          </w:p>
        </w:tc>
        <w:tc>
          <w:tcPr>
            <w:tcW w:w="1621" w:type="dxa"/>
          </w:tcPr>
          <w:p w14:paraId="57543F5A" w14:textId="77777777" w:rsidR="00EA1F04" w:rsidRDefault="008678D6">
            <w:pPr>
              <w:pStyle w:val="TableParagraph"/>
              <w:spacing w:before="73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NO</w:t>
            </w:r>
          </w:p>
        </w:tc>
        <w:tc>
          <w:tcPr>
            <w:tcW w:w="1349" w:type="dxa"/>
          </w:tcPr>
          <w:p w14:paraId="560F43A6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7AD8C6BF" w14:textId="77777777">
        <w:trPr>
          <w:trHeight w:val="2261"/>
        </w:trPr>
        <w:tc>
          <w:tcPr>
            <w:tcW w:w="2343" w:type="dxa"/>
          </w:tcPr>
          <w:p w14:paraId="669BB5AD" w14:textId="77777777" w:rsidR="00EA1F04" w:rsidRDefault="008678D6">
            <w:pPr>
              <w:pStyle w:val="TableParagraph"/>
              <w:spacing w:before="73" w:line="264" w:lineRule="exact"/>
              <w:ind w:left="115"/>
              <w:rPr>
                <w:sz w:val="23"/>
              </w:rPr>
            </w:pPr>
            <w:r>
              <w:rPr>
                <w:spacing w:val="-5"/>
                <w:sz w:val="23"/>
              </w:rPr>
              <w:t>12c</w:t>
            </w:r>
          </w:p>
          <w:p w14:paraId="7E95AEA5" w14:textId="77777777" w:rsidR="00EA1F04" w:rsidRDefault="008678D6">
            <w:pPr>
              <w:pStyle w:val="TableParagraph"/>
              <w:ind w:left="115"/>
              <w:rPr>
                <w:sz w:val="23"/>
              </w:rPr>
            </w:pPr>
            <w:r>
              <w:rPr>
                <w:sz w:val="23"/>
              </w:rPr>
              <w:t>Extension of Deadline for Programmatic Obligation and Expenditure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Capital </w:t>
            </w:r>
            <w:r>
              <w:rPr>
                <w:spacing w:val="-2"/>
                <w:sz w:val="23"/>
              </w:rPr>
              <w:t>Funds</w:t>
            </w:r>
          </w:p>
        </w:tc>
        <w:tc>
          <w:tcPr>
            <w:tcW w:w="2790" w:type="dxa"/>
          </w:tcPr>
          <w:p w14:paraId="4F59F95C" w14:textId="77777777" w:rsidR="00EA1F04" w:rsidRDefault="008678D6">
            <w:pPr>
              <w:pStyle w:val="TableParagraph"/>
              <w:spacing w:before="73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9(j)</w:t>
            </w:r>
          </w:p>
          <w:p w14:paraId="49C01D5B" w14:textId="77777777" w:rsidR="00EA1F04" w:rsidRDefault="00EA1F04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A330B37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4342310B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905.306(d)(5)</w:t>
            </w:r>
          </w:p>
        </w:tc>
        <w:tc>
          <w:tcPr>
            <w:tcW w:w="2881" w:type="dxa"/>
          </w:tcPr>
          <w:p w14:paraId="5D605AB2" w14:textId="77777777" w:rsidR="00EA1F04" w:rsidRDefault="008678D6">
            <w:pPr>
              <w:pStyle w:val="TableParagraph"/>
              <w:numPr>
                <w:ilvl w:val="0"/>
                <w:numId w:val="21"/>
              </w:numPr>
              <w:tabs>
                <w:tab w:val="left" w:pos="474"/>
                <w:tab w:val="left" w:pos="475"/>
              </w:tabs>
              <w:spacing w:before="73"/>
              <w:ind w:right="359"/>
              <w:rPr>
                <w:sz w:val="23"/>
              </w:rPr>
            </w:pPr>
            <w:r>
              <w:rPr>
                <w:sz w:val="23"/>
              </w:rPr>
              <w:t>Provides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18-month </w:t>
            </w:r>
            <w:r>
              <w:rPr>
                <w:spacing w:val="-2"/>
                <w:sz w:val="23"/>
              </w:rPr>
              <w:t>extension</w:t>
            </w:r>
          </w:p>
        </w:tc>
        <w:tc>
          <w:tcPr>
            <w:tcW w:w="2072" w:type="dxa"/>
          </w:tcPr>
          <w:p w14:paraId="5484477D" w14:textId="77777777" w:rsidR="00EA1F04" w:rsidRDefault="008678D6">
            <w:pPr>
              <w:pStyle w:val="TableParagraph"/>
              <w:spacing w:before="73"/>
              <w:ind w:left="113" w:right="121"/>
              <w:rPr>
                <w:sz w:val="23"/>
              </w:rPr>
            </w:pPr>
            <w:r>
              <w:rPr>
                <w:sz w:val="23"/>
              </w:rPr>
              <w:t>For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all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open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Capital Fund grants, an 18- month extension from the obligation and expenditure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end dates in LOCCS as of April 10, 2020</w:t>
            </w:r>
          </w:p>
        </w:tc>
        <w:tc>
          <w:tcPr>
            <w:tcW w:w="1621" w:type="dxa"/>
          </w:tcPr>
          <w:p w14:paraId="71B764AB" w14:textId="77777777" w:rsidR="00EA1F04" w:rsidRDefault="008678D6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49" w:type="dxa"/>
          </w:tcPr>
          <w:p w14:paraId="239DE14B" w14:textId="389B2FED" w:rsidR="00EA1F04" w:rsidRDefault="008678D6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4/11/20</w:t>
            </w:r>
            <w:r w:rsidR="00864C0D">
              <w:rPr>
                <w:spacing w:val="-2"/>
                <w:sz w:val="24"/>
              </w:rPr>
              <w:t xml:space="preserve"> – End of availability</w:t>
            </w:r>
          </w:p>
        </w:tc>
      </w:tr>
      <w:tr w:rsidR="00EA1F04" w14:paraId="1868EE66" w14:textId="77777777">
        <w:trPr>
          <w:trHeight w:val="1218"/>
        </w:trPr>
        <w:tc>
          <w:tcPr>
            <w:tcW w:w="2343" w:type="dxa"/>
          </w:tcPr>
          <w:p w14:paraId="694D78AF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5"/>
                <w:sz w:val="23"/>
              </w:rPr>
              <w:t>12d</w:t>
            </w:r>
          </w:p>
          <w:p w14:paraId="5C1BAF9C" w14:textId="77777777" w:rsidR="00EA1F04" w:rsidRDefault="008678D6">
            <w:pPr>
              <w:pStyle w:val="TableParagraph"/>
              <w:spacing w:before="2"/>
              <w:ind w:left="115" w:right="226"/>
              <w:rPr>
                <w:sz w:val="23"/>
              </w:rPr>
            </w:pPr>
            <w:r>
              <w:rPr>
                <w:sz w:val="23"/>
              </w:rPr>
              <w:t>Section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6(j)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1-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2- Year Substantial </w:t>
            </w:r>
            <w:r>
              <w:rPr>
                <w:spacing w:val="-2"/>
                <w:sz w:val="23"/>
              </w:rPr>
              <w:t>Improvement</w:t>
            </w:r>
          </w:p>
        </w:tc>
        <w:tc>
          <w:tcPr>
            <w:tcW w:w="2790" w:type="dxa"/>
          </w:tcPr>
          <w:p w14:paraId="2D2CCBF0" w14:textId="77777777" w:rsidR="00EA1F04" w:rsidRDefault="008678D6">
            <w:pPr>
              <w:pStyle w:val="TableParagraph"/>
              <w:spacing w:before="70"/>
              <w:ind w:right="727"/>
              <w:rPr>
                <w:sz w:val="23"/>
              </w:rPr>
            </w:pPr>
            <w:r>
              <w:rPr>
                <w:sz w:val="23"/>
                <w:u w:val="single"/>
              </w:rPr>
              <w:t>Statutory Authority</w:t>
            </w:r>
            <w:r>
              <w:rPr>
                <w:sz w:val="23"/>
              </w:rPr>
              <w:t xml:space="preserve"> Section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6(j)(3)(B)(ii)</w:t>
            </w:r>
          </w:p>
        </w:tc>
        <w:tc>
          <w:tcPr>
            <w:tcW w:w="2881" w:type="dxa"/>
          </w:tcPr>
          <w:p w14:paraId="2A988EFB" w14:textId="77777777" w:rsidR="00EA1F04" w:rsidRDefault="008678D6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  <w:tab w:val="left" w:pos="475"/>
              </w:tabs>
              <w:spacing w:before="71"/>
              <w:ind w:right="108"/>
              <w:rPr>
                <w:sz w:val="23"/>
              </w:rPr>
            </w:pPr>
            <w:r>
              <w:rPr>
                <w:sz w:val="23"/>
              </w:rPr>
              <w:t>For PHAs designated as troubled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prior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date of this Notice that have not received a PHAS</w:t>
            </w:r>
          </w:p>
        </w:tc>
        <w:tc>
          <w:tcPr>
            <w:tcW w:w="2072" w:type="dxa"/>
          </w:tcPr>
          <w:p w14:paraId="39B1F007" w14:textId="77777777" w:rsidR="00EA1F04" w:rsidRDefault="008678D6">
            <w:pPr>
              <w:pStyle w:val="TableParagraph"/>
              <w:spacing w:before="70"/>
              <w:ind w:left="113" w:right="109"/>
              <w:rPr>
                <w:sz w:val="23"/>
              </w:rPr>
            </w:pPr>
            <w:r>
              <w:rPr>
                <w:sz w:val="23"/>
              </w:rPr>
              <w:t>The period of availability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this waiver and </w:t>
            </w:r>
            <w:r>
              <w:rPr>
                <w:spacing w:val="-2"/>
                <w:sz w:val="23"/>
              </w:rPr>
              <w:t>alternative</w:t>
            </w:r>
          </w:p>
        </w:tc>
        <w:tc>
          <w:tcPr>
            <w:tcW w:w="1621" w:type="dxa"/>
          </w:tcPr>
          <w:p w14:paraId="7A5202E6" w14:textId="77777777" w:rsidR="00EA1F04" w:rsidRDefault="008678D6">
            <w:pPr>
              <w:pStyle w:val="TableParagraph"/>
              <w:spacing w:before="70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NO</w:t>
            </w:r>
          </w:p>
        </w:tc>
        <w:tc>
          <w:tcPr>
            <w:tcW w:w="1349" w:type="dxa"/>
          </w:tcPr>
          <w:p w14:paraId="374620E6" w14:textId="77777777" w:rsidR="00EA1F04" w:rsidRDefault="00EA1F04">
            <w:pPr>
              <w:pStyle w:val="TableParagraph"/>
              <w:ind w:left="0"/>
            </w:pPr>
          </w:p>
        </w:tc>
      </w:tr>
    </w:tbl>
    <w:p w14:paraId="0C8E868A" w14:textId="77777777" w:rsidR="00EA1F04" w:rsidRDefault="00EA1F04">
      <w:p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52CC1A8C" w14:textId="77777777" w:rsidR="00EA1F04" w:rsidRDefault="00EA1F04">
      <w:pPr>
        <w:rPr>
          <w:b/>
          <w:sz w:val="20"/>
        </w:rPr>
      </w:pPr>
    </w:p>
    <w:p w14:paraId="7B235275" w14:textId="77777777" w:rsidR="00EA1F04" w:rsidRDefault="00EA1F04">
      <w:pPr>
        <w:rPr>
          <w:b/>
          <w:sz w:val="20"/>
        </w:rPr>
      </w:pPr>
    </w:p>
    <w:p w14:paraId="151F5E66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0B8C92D3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6F752753" w14:textId="77777777" w:rsidR="00EA1F04" w:rsidRDefault="008678D6">
            <w:pPr>
              <w:pStyle w:val="TableParagraph"/>
              <w:spacing w:before="70"/>
              <w:ind w:left="0" w:right="932"/>
              <w:jc w:val="right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7C7284CC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505D8ACF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2FA2F50D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199FC300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21089139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60B7F05A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3B132F6E" w14:textId="77777777">
        <w:trPr>
          <w:trHeight w:val="4111"/>
        </w:trPr>
        <w:tc>
          <w:tcPr>
            <w:tcW w:w="2343" w:type="dxa"/>
          </w:tcPr>
          <w:p w14:paraId="2AE9723C" w14:textId="77777777" w:rsidR="00EA1F04" w:rsidRDefault="008678D6">
            <w:pPr>
              <w:pStyle w:val="TableParagraph"/>
              <w:spacing w:before="71"/>
              <w:ind w:left="0" w:right="937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Requirements</w:t>
            </w:r>
          </w:p>
        </w:tc>
        <w:tc>
          <w:tcPr>
            <w:tcW w:w="2790" w:type="dxa"/>
          </w:tcPr>
          <w:p w14:paraId="58D02982" w14:textId="77777777" w:rsidR="00EA1F04" w:rsidRDefault="008678D6">
            <w:pPr>
              <w:pStyle w:val="TableParagraph"/>
              <w:spacing w:before="71"/>
              <w:ind w:right="670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24 CFR § 902.75(d)</w:t>
            </w:r>
          </w:p>
        </w:tc>
        <w:tc>
          <w:tcPr>
            <w:tcW w:w="2881" w:type="dxa"/>
          </w:tcPr>
          <w:p w14:paraId="44D54588" w14:textId="77777777" w:rsidR="00EA1F04" w:rsidRDefault="008678D6">
            <w:pPr>
              <w:pStyle w:val="TableParagraph"/>
              <w:spacing w:before="71"/>
              <w:ind w:left="474" w:right="118"/>
              <w:rPr>
                <w:sz w:val="23"/>
              </w:rPr>
            </w:pPr>
            <w:r>
              <w:rPr>
                <w:sz w:val="23"/>
              </w:rPr>
              <w:t xml:space="preserve">assessment for the first full fiscal year after the initial notice of the troubled designation, HUD will: (1) evaluate the 1-year substantial </w:t>
            </w:r>
            <w:r>
              <w:rPr>
                <w:spacing w:val="-2"/>
                <w:sz w:val="23"/>
              </w:rPr>
              <w:t>improvement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benchmark based on the first released score for fiscal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years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ending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or after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June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30,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2022;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and,</w:t>
            </w:r>
          </w:p>
          <w:p w14:paraId="44D93C10" w14:textId="77777777" w:rsidR="00EA1F04" w:rsidRDefault="008678D6">
            <w:pPr>
              <w:pStyle w:val="TableParagraph"/>
              <w:ind w:left="474"/>
              <w:rPr>
                <w:sz w:val="23"/>
              </w:rPr>
            </w:pPr>
            <w:r>
              <w:rPr>
                <w:sz w:val="23"/>
              </w:rPr>
              <w:t>(2</w:t>
            </w:r>
            <w:r>
              <w:rPr>
                <w:sz w:val="23"/>
              </w:rPr>
              <w:t>)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toll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evaluation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of the 2-year recovery benchmark to the next sequential fiscal year</w:t>
            </w:r>
          </w:p>
        </w:tc>
        <w:tc>
          <w:tcPr>
            <w:tcW w:w="2072" w:type="dxa"/>
          </w:tcPr>
          <w:p w14:paraId="5CE1FA7E" w14:textId="77777777" w:rsidR="00EA1F04" w:rsidRDefault="008678D6">
            <w:pPr>
              <w:pStyle w:val="TableParagraph"/>
              <w:spacing w:before="71"/>
              <w:ind w:left="113" w:right="170"/>
              <w:rPr>
                <w:sz w:val="23"/>
              </w:rPr>
            </w:pPr>
            <w:r>
              <w:rPr>
                <w:sz w:val="23"/>
              </w:rPr>
              <w:t>requirement: (1) is effective on the date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this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Notice; and, (2) will continue through June 30, 2023, at which time HUD will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reevaluate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any additional impacts of this waiver on any PHA in the process of being </w:t>
            </w:r>
            <w:r>
              <w:rPr>
                <w:spacing w:val="-2"/>
                <w:sz w:val="23"/>
              </w:rPr>
              <w:t>evaluated.</w:t>
            </w:r>
          </w:p>
        </w:tc>
        <w:tc>
          <w:tcPr>
            <w:tcW w:w="1621" w:type="dxa"/>
          </w:tcPr>
          <w:p w14:paraId="645394F4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75864508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3650A52D" w14:textId="77777777">
        <w:trPr>
          <w:trHeight w:val="1483"/>
        </w:trPr>
        <w:tc>
          <w:tcPr>
            <w:tcW w:w="2343" w:type="dxa"/>
          </w:tcPr>
          <w:p w14:paraId="6A0F5B9C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MR-</w:t>
            </w:r>
            <w:r>
              <w:rPr>
                <w:spacing w:val="-10"/>
                <w:sz w:val="23"/>
              </w:rPr>
              <w:t>1</w:t>
            </w:r>
          </w:p>
          <w:p w14:paraId="6A3A68E7" w14:textId="77777777" w:rsidR="00EA1F04" w:rsidRDefault="008678D6">
            <w:pPr>
              <w:pStyle w:val="TableParagraph"/>
              <w:spacing w:before="2"/>
              <w:ind w:left="115" w:right="136"/>
              <w:rPr>
                <w:sz w:val="23"/>
              </w:rPr>
            </w:pPr>
            <w:r>
              <w:rPr>
                <w:sz w:val="23"/>
              </w:rPr>
              <w:t>Family Income and Composition: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Delayed Annual Examination</w:t>
            </w:r>
          </w:p>
        </w:tc>
        <w:tc>
          <w:tcPr>
            <w:tcW w:w="2790" w:type="dxa"/>
          </w:tcPr>
          <w:p w14:paraId="5DD76213" w14:textId="77777777" w:rsidR="00EA1F04" w:rsidRDefault="008678D6">
            <w:pPr>
              <w:pStyle w:val="TableParagraph"/>
              <w:spacing w:before="70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3(a)(1)</w:t>
            </w:r>
          </w:p>
          <w:p w14:paraId="2ADA4BEB" w14:textId="77777777" w:rsidR="00EA1F04" w:rsidRDefault="00EA1F0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139F481F" w14:textId="77777777" w:rsidR="00EA1F04" w:rsidRDefault="008678D6">
            <w:pPr>
              <w:pStyle w:val="TableParagraph"/>
              <w:ind w:right="670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24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CFR § </w:t>
            </w:r>
            <w:r>
              <w:rPr>
                <w:spacing w:val="-2"/>
                <w:sz w:val="23"/>
              </w:rPr>
              <w:t>882.515(a)</w:t>
            </w:r>
          </w:p>
        </w:tc>
        <w:tc>
          <w:tcPr>
            <w:tcW w:w="2881" w:type="dxa"/>
          </w:tcPr>
          <w:p w14:paraId="609E8741" w14:textId="77777777" w:rsidR="00EA1F04" w:rsidRDefault="008678D6">
            <w:pPr>
              <w:pStyle w:val="TableParagraph"/>
              <w:numPr>
                <w:ilvl w:val="0"/>
                <w:numId w:val="19"/>
              </w:numPr>
              <w:tabs>
                <w:tab w:val="left" w:pos="474"/>
                <w:tab w:val="left" w:pos="475"/>
              </w:tabs>
              <w:spacing w:before="71"/>
              <w:ind w:right="158"/>
              <w:rPr>
                <w:sz w:val="23"/>
              </w:rPr>
            </w:pPr>
            <w:r>
              <w:rPr>
                <w:sz w:val="23"/>
              </w:rPr>
              <w:t xml:space="preserve">Waives statutory and </w:t>
            </w:r>
            <w:r>
              <w:rPr>
                <w:sz w:val="23"/>
              </w:rPr>
              <w:t>regulatory requirement to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permit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PHAs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delay annual reexaminations of Mod Rehab families</w:t>
            </w:r>
          </w:p>
        </w:tc>
        <w:tc>
          <w:tcPr>
            <w:tcW w:w="2072" w:type="dxa"/>
          </w:tcPr>
          <w:p w14:paraId="3CB7B915" w14:textId="77777777" w:rsidR="00EA1F04" w:rsidRDefault="008678D6">
            <w:pPr>
              <w:pStyle w:val="TableParagraph"/>
              <w:numPr>
                <w:ilvl w:val="0"/>
                <w:numId w:val="18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6F4426C1" w14:textId="77777777" w:rsidR="00EA1F04" w:rsidRDefault="008678D6">
            <w:pPr>
              <w:pStyle w:val="TableParagraph"/>
              <w:spacing w:before="70"/>
              <w:ind w:left="470"/>
              <w:rPr>
                <w:sz w:val="23"/>
              </w:rPr>
            </w:pPr>
            <w:r>
              <w:rPr>
                <w:spacing w:val="-5"/>
                <w:sz w:val="23"/>
              </w:rPr>
              <w:t>YES</w:t>
            </w:r>
          </w:p>
        </w:tc>
        <w:tc>
          <w:tcPr>
            <w:tcW w:w="1349" w:type="dxa"/>
          </w:tcPr>
          <w:p w14:paraId="248FA8EF" w14:textId="61DEFE1A" w:rsidR="00EA1F04" w:rsidRDefault="008678D6">
            <w:pPr>
              <w:pStyle w:val="TableParagraph"/>
              <w:spacing w:before="71"/>
              <w:ind w:left="0" w:right="1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4/11/20</w:t>
            </w:r>
            <w:r>
              <w:rPr>
                <w:spacing w:val="-2"/>
                <w:sz w:val="24"/>
              </w:rPr>
              <w:t>– End of availability</w:t>
            </w:r>
          </w:p>
        </w:tc>
      </w:tr>
      <w:tr w:rsidR="00EA1F04" w14:paraId="63ECE0DA" w14:textId="77777777">
        <w:trPr>
          <w:trHeight w:val="1201"/>
        </w:trPr>
        <w:tc>
          <w:tcPr>
            <w:tcW w:w="2343" w:type="dxa"/>
          </w:tcPr>
          <w:p w14:paraId="4EDD8CB5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MR-</w:t>
            </w:r>
            <w:r>
              <w:rPr>
                <w:spacing w:val="-10"/>
                <w:sz w:val="23"/>
              </w:rPr>
              <w:t>0</w:t>
            </w:r>
          </w:p>
          <w:p w14:paraId="246BE208" w14:textId="77777777" w:rsidR="00EA1F04" w:rsidRDefault="008678D6">
            <w:pPr>
              <w:pStyle w:val="TableParagraph"/>
              <w:spacing w:before="2"/>
              <w:ind w:left="115" w:right="226"/>
              <w:rPr>
                <w:sz w:val="23"/>
              </w:rPr>
            </w:pPr>
            <w:r>
              <w:rPr>
                <w:sz w:val="23"/>
              </w:rPr>
              <w:t>Family Income and Composition: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Annual examination;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Income</w:t>
            </w:r>
          </w:p>
        </w:tc>
        <w:tc>
          <w:tcPr>
            <w:tcW w:w="2790" w:type="dxa"/>
          </w:tcPr>
          <w:p w14:paraId="59CB246C" w14:textId="77777777" w:rsidR="00EA1F04" w:rsidRDefault="008678D6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  <w:r>
              <w:rPr>
                <w:spacing w:val="-2"/>
                <w:sz w:val="23"/>
              </w:rPr>
              <w:t>:</w:t>
            </w:r>
          </w:p>
          <w:p w14:paraId="61412311" w14:textId="77777777" w:rsidR="00EA1F04" w:rsidRDefault="008678D6">
            <w:pPr>
              <w:pStyle w:val="TableParagraph"/>
              <w:spacing w:before="2"/>
              <w:rPr>
                <w:sz w:val="23"/>
              </w:rPr>
            </w:pPr>
            <w:r>
              <w:rPr>
                <w:spacing w:val="-2"/>
                <w:sz w:val="23"/>
              </w:rPr>
              <w:t>§5.233(a)(2)</w:t>
            </w:r>
          </w:p>
          <w:p w14:paraId="1AEB293B" w14:textId="77777777" w:rsidR="00EA1F04" w:rsidRDefault="00EA1F04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4A997F0B" w14:textId="77777777" w:rsidR="00EA1F04" w:rsidRDefault="008678D6">
            <w:pPr>
              <w:pStyle w:val="TableParagraph"/>
              <w:rPr>
                <w:sz w:val="23"/>
              </w:rPr>
            </w:pPr>
            <w:r>
              <w:rPr>
                <w:sz w:val="23"/>
                <w:u w:val="single"/>
              </w:rPr>
              <w:t>Sub-regulatory</w:t>
            </w:r>
            <w:r>
              <w:rPr>
                <w:spacing w:val="-3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Guidance</w:t>
            </w:r>
          </w:p>
        </w:tc>
        <w:tc>
          <w:tcPr>
            <w:tcW w:w="2881" w:type="dxa"/>
          </w:tcPr>
          <w:p w14:paraId="7DABB530" w14:textId="77777777" w:rsidR="00EA1F04" w:rsidRDefault="008678D6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5"/>
              </w:tabs>
              <w:spacing w:before="71"/>
              <w:ind w:right="109"/>
              <w:rPr>
                <w:sz w:val="23"/>
              </w:rPr>
            </w:pPr>
            <w:r>
              <w:rPr>
                <w:sz w:val="23"/>
              </w:rPr>
              <w:t>Waives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requirements to use the income </w:t>
            </w:r>
            <w:r>
              <w:rPr>
                <w:spacing w:val="-2"/>
                <w:sz w:val="23"/>
              </w:rPr>
              <w:t>hierarchy</w:t>
            </w:r>
          </w:p>
        </w:tc>
        <w:tc>
          <w:tcPr>
            <w:tcW w:w="2072" w:type="dxa"/>
          </w:tcPr>
          <w:p w14:paraId="3F52FDBB" w14:textId="77777777" w:rsidR="00EA1F04" w:rsidRDefault="008678D6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6DDCBC2F" w14:textId="77777777" w:rsidR="00EA1F04" w:rsidRDefault="008678D6">
            <w:pPr>
              <w:pStyle w:val="TableParagraph"/>
              <w:spacing w:before="70"/>
              <w:ind w:left="470"/>
              <w:rPr>
                <w:sz w:val="23"/>
              </w:rPr>
            </w:pPr>
            <w:r>
              <w:rPr>
                <w:spacing w:val="-5"/>
                <w:sz w:val="23"/>
              </w:rPr>
              <w:t>YES</w:t>
            </w:r>
          </w:p>
        </w:tc>
        <w:tc>
          <w:tcPr>
            <w:tcW w:w="1349" w:type="dxa"/>
          </w:tcPr>
          <w:p w14:paraId="482C3B54" w14:textId="04583632" w:rsidR="00EA1F04" w:rsidRDefault="008678D6">
            <w:pPr>
              <w:pStyle w:val="TableParagraph"/>
              <w:spacing w:before="71"/>
              <w:ind w:left="0" w:right="1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4/11/20</w:t>
            </w:r>
            <w:r>
              <w:rPr>
                <w:spacing w:val="-2"/>
                <w:sz w:val="24"/>
              </w:rPr>
              <w:t>– End of availability</w:t>
            </w:r>
          </w:p>
        </w:tc>
      </w:tr>
    </w:tbl>
    <w:p w14:paraId="117AF526" w14:textId="77777777" w:rsidR="00EA1F04" w:rsidRDefault="00EA1F04">
      <w:pPr>
        <w:jc w:val="right"/>
        <w:rPr>
          <w:sz w:val="24"/>
        </w:r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351B6023" w14:textId="77777777" w:rsidR="00EA1F04" w:rsidRDefault="00EA1F04">
      <w:pPr>
        <w:rPr>
          <w:b/>
          <w:sz w:val="20"/>
        </w:rPr>
      </w:pPr>
    </w:p>
    <w:p w14:paraId="7643F46E" w14:textId="77777777" w:rsidR="00EA1F04" w:rsidRDefault="00EA1F04">
      <w:pPr>
        <w:rPr>
          <w:b/>
          <w:sz w:val="20"/>
        </w:rPr>
      </w:pPr>
    </w:p>
    <w:p w14:paraId="2805185F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1653C0CA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6684CA74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0F57AB18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314B813A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38A948D1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515B3CFC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343F7F31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02FF4702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175FC661" w14:textId="77777777">
        <w:trPr>
          <w:trHeight w:val="4111"/>
        </w:trPr>
        <w:tc>
          <w:tcPr>
            <w:tcW w:w="2343" w:type="dxa"/>
          </w:tcPr>
          <w:p w14:paraId="2617CD8B" w14:textId="77777777" w:rsidR="00EA1F04" w:rsidRDefault="008678D6">
            <w:pPr>
              <w:pStyle w:val="TableParagraph"/>
              <w:spacing w:before="71"/>
              <w:ind w:left="115" w:right="494"/>
              <w:rPr>
                <w:sz w:val="23"/>
              </w:rPr>
            </w:pPr>
            <w:r>
              <w:rPr>
                <w:spacing w:val="-2"/>
                <w:sz w:val="23"/>
              </w:rPr>
              <w:t>Verification Requirements</w:t>
            </w:r>
          </w:p>
        </w:tc>
        <w:tc>
          <w:tcPr>
            <w:tcW w:w="2790" w:type="dxa"/>
          </w:tcPr>
          <w:p w14:paraId="7A3514E6" w14:textId="77777777" w:rsidR="00EA1F04" w:rsidRDefault="008678D6">
            <w:pPr>
              <w:pStyle w:val="TableParagraph"/>
              <w:spacing w:before="71"/>
              <w:rPr>
                <w:sz w:val="23"/>
              </w:rPr>
            </w:pPr>
            <w:r>
              <w:rPr>
                <w:sz w:val="23"/>
              </w:rPr>
              <w:t>Notice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2018-</w:t>
            </w:r>
            <w:r>
              <w:rPr>
                <w:spacing w:val="-5"/>
                <w:sz w:val="23"/>
              </w:rPr>
              <w:t>18</w:t>
            </w:r>
          </w:p>
        </w:tc>
        <w:tc>
          <w:tcPr>
            <w:tcW w:w="2881" w:type="dxa"/>
          </w:tcPr>
          <w:p w14:paraId="616FBFBA" w14:textId="77777777" w:rsidR="00EA1F04" w:rsidRDefault="008678D6">
            <w:pPr>
              <w:pStyle w:val="TableParagraph"/>
              <w:spacing w:before="71"/>
              <w:ind w:left="474" w:right="125"/>
              <w:rPr>
                <w:sz w:val="23"/>
              </w:rPr>
            </w:pPr>
            <w:r>
              <w:rPr>
                <w:sz w:val="23"/>
              </w:rPr>
              <w:t>described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Notice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PIH 2018-18 and will allow PHAs to forgo third- party income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verification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requirements for annual </w:t>
            </w:r>
            <w:r>
              <w:rPr>
                <w:spacing w:val="-2"/>
                <w:sz w:val="23"/>
              </w:rPr>
              <w:t xml:space="preserve">reexaminations, </w:t>
            </w:r>
            <w:r>
              <w:rPr>
                <w:sz w:val="23"/>
              </w:rPr>
              <w:t>including the use of EIV, if the PHA wishes to conduct</w:t>
            </w:r>
          </w:p>
          <w:p w14:paraId="171B2C4C" w14:textId="77777777" w:rsidR="00EA1F04" w:rsidRDefault="008678D6">
            <w:pPr>
              <w:pStyle w:val="TableParagraph"/>
              <w:ind w:left="474" w:right="66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annual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reexam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rather than delaying the family’s annual </w:t>
            </w:r>
            <w:proofErr w:type="spellStart"/>
            <w:r>
              <w:rPr>
                <w:sz w:val="23"/>
              </w:rPr>
              <w:t>reexam</w:t>
            </w:r>
            <w:proofErr w:type="spellEnd"/>
            <w:r>
              <w:rPr>
                <w:sz w:val="23"/>
              </w:rPr>
              <w:t xml:space="preserve"> as permitted</w:t>
            </w:r>
          </w:p>
          <w:p w14:paraId="087F1E67" w14:textId="77777777" w:rsidR="00EA1F04" w:rsidRDefault="008678D6">
            <w:pPr>
              <w:pStyle w:val="TableParagraph"/>
              <w:spacing w:before="1"/>
              <w:ind w:left="474"/>
              <w:rPr>
                <w:sz w:val="23"/>
              </w:rPr>
            </w:pPr>
            <w:r>
              <w:rPr>
                <w:sz w:val="23"/>
              </w:rPr>
              <w:t>under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MR-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072" w:type="dxa"/>
          </w:tcPr>
          <w:p w14:paraId="0FBE1124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1621" w:type="dxa"/>
          </w:tcPr>
          <w:p w14:paraId="09A43CA4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7CB719A5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7682A529" w14:textId="77777777">
        <w:trPr>
          <w:trHeight w:val="2524"/>
        </w:trPr>
        <w:tc>
          <w:tcPr>
            <w:tcW w:w="2343" w:type="dxa"/>
          </w:tcPr>
          <w:p w14:paraId="504A3F65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MR-</w:t>
            </w:r>
            <w:r>
              <w:rPr>
                <w:spacing w:val="-10"/>
                <w:sz w:val="23"/>
              </w:rPr>
              <w:t>3</w:t>
            </w:r>
          </w:p>
          <w:p w14:paraId="4B6EDC75" w14:textId="77777777" w:rsidR="00EA1F04" w:rsidRDefault="008678D6">
            <w:pPr>
              <w:pStyle w:val="TableParagraph"/>
              <w:spacing w:before="2"/>
              <w:ind w:left="115" w:right="226"/>
              <w:rPr>
                <w:sz w:val="23"/>
              </w:rPr>
            </w:pPr>
            <w:r>
              <w:rPr>
                <w:sz w:val="23"/>
              </w:rPr>
              <w:t>Family Income and Composition: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Interim </w:t>
            </w:r>
            <w:r>
              <w:rPr>
                <w:spacing w:val="-2"/>
                <w:sz w:val="23"/>
              </w:rPr>
              <w:t>Examinations</w:t>
            </w:r>
          </w:p>
        </w:tc>
        <w:tc>
          <w:tcPr>
            <w:tcW w:w="2790" w:type="dxa"/>
          </w:tcPr>
          <w:p w14:paraId="770C5B61" w14:textId="77777777" w:rsidR="00EA1F04" w:rsidRDefault="008678D6">
            <w:pPr>
              <w:pStyle w:val="TableParagraph"/>
              <w:spacing w:before="70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3(a)(1)</w:t>
            </w:r>
          </w:p>
          <w:p w14:paraId="301A8124" w14:textId="77777777" w:rsidR="00EA1F04" w:rsidRDefault="00EA1F0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03D900F2" w14:textId="77777777" w:rsidR="00EA1F04" w:rsidRDefault="008678D6">
            <w:pPr>
              <w:pStyle w:val="TableParagraph"/>
              <w:ind w:right="484"/>
              <w:rPr>
                <w:sz w:val="23"/>
              </w:rPr>
            </w:pPr>
            <w:r>
              <w:rPr>
                <w:sz w:val="23"/>
                <w:u w:val="single"/>
              </w:rPr>
              <w:t>Regulatory Authority</w:t>
            </w:r>
            <w:r>
              <w:rPr>
                <w:sz w:val="23"/>
              </w:rPr>
              <w:t xml:space="preserve"> 24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CFR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§§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5.233(a)(2),</w:t>
            </w:r>
          </w:p>
          <w:p w14:paraId="3706069A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882.515(b)</w:t>
            </w:r>
          </w:p>
          <w:p w14:paraId="7D380EBE" w14:textId="77777777" w:rsidR="00EA1F04" w:rsidRDefault="00EA1F04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6A9A9631" w14:textId="77777777" w:rsidR="00EA1F04" w:rsidRDefault="008678D6">
            <w:pPr>
              <w:pStyle w:val="TableParagraph"/>
              <w:ind w:right="344"/>
              <w:rPr>
                <w:sz w:val="23"/>
              </w:rPr>
            </w:pPr>
            <w:r>
              <w:rPr>
                <w:sz w:val="23"/>
                <w:u w:val="single"/>
              </w:rPr>
              <w:t>Sub-regulatory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Guidance</w:t>
            </w:r>
            <w:r>
              <w:rPr>
                <w:sz w:val="23"/>
              </w:rPr>
              <w:t xml:space="preserve"> Notice PIH 2018-18</w:t>
            </w:r>
          </w:p>
        </w:tc>
        <w:tc>
          <w:tcPr>
            <w:tcW w:w="2881" w:type="dxa"/>
          </w:tcPr>
          <w:p w14:paraId="4780C9B7" w14:textId="77777777" w:rsidR="00EA1F04" w:rsidRDefault="008678D6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  <w:tab w:val="left" w:pos="475"/>
              </w:tabs>
              <w:spacing w:before="71"/>
              <w:ind w:right="159"/>
              <w:rPr>
                <w:sz w:val="23"/>
              </w:rPr>
            </w:pPr>
            <w:r>
              <w:rPr>
                <w:sz w:val="23"/>
              </w:rPr>
              <w:t>Waives requirements to use the income verification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hierarchy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as described by</w:t>
            </w:r>
          </w:p>
          <w:p w14:paraId="32C74B3F" w14:textId="77777777" w:rsidR="00EA1F04" w:rsidRDefault="008678D6">
            <w:pPr>
              <w:pStyle w:val="TableParagraph"/>
              <w:spacing w:line="264" w:lineRule="exact"/>
              <w:ind w:left="474"/>
              <w:rPr>
                <w:sz w:val="23"/>
              </w:rPr>
            </w:pPr>
            <w:r>
              <w:rPr>
                <w:sz w:val="23"/>
              </w:rPr>
              <w:t>Notice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2018-</w:t>
            </w:r>
            <w:r>
              <w:rPr>
                <w:spacing w:val="-5"/>
                <w:sz w:val="23"/>
              </w:rPr>
              <w:t>18.</w:t>
            </w:r>
          </w:p>
          <w:p w14:paraId="229E7A98" w14:textId="77777777" w:rsidR="00EA1F04" w:rsidRDefault="008678D6">
            <w:pPr>
              <w:pStyle w:val="TableParagraph"/>
              <w:ind w:left="474" w:right="331"/>
              <w:rPr>
                <w:sz w:val="23"/>
              </w:rPr>
            </w:pPr>
            <w:r>
              <w:rPr>
                <w:sz w:val="23"/>
              </w:rPr>
              <w:t>Allows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PHAs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forgo third-party income </w:t>
            </w:r>
            <w:r>
              <w:rPr>
                <w:spacing w:val="-2"/>
                <w:sz w:val="23"/>
              </w:rPr>
              <w:t>verification</w:t>
            </w:r>
          </w:p>
        </w:tc>
        <w:tc>
          <w:tcPr>
            <w:tcW w:w="2072" w:type="dxa"/>
          </w:tcPr>
          <w:p w14:paraId="34D1D05E" w14:textId="77777777" w:rsidR="00EA1F04" w:rsidRDefault="008678D6">
            <w:pPr>
              <w:pStyle w:val="TableParagraph"/>
              <w:numPr>
                <w:ilvl w:val="0"/>
                <w:numId w:val="14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703373FF" w14:textId="77777777" w:rsidR="00EA1F04" w:rsidRDefault="008678D6">
            <w:pPr>
              <w:pStyle w:val="TableParagraph"/>
              <w:spacing w:before="70"/>
              <w:ind w:left="470"/>
              <w:rPr>
                <w:sz w:val="23"/>
              </w:rPr>
            </w:pPr>
            <w:r>
              <w:rPr>
                <w:spacing w:val="-5"/>
                <w:sz w:val="23"/>
              </w:rPr>
              <w:t>YES</w:t>
            </w:r>
          </w:p>
        </w:tc>
        <w:tc>
          <w:tcPr>
            <w:tcW w:w="1349" w:type="dxa"/>
          </w:tcPr>
          <w:p w14:paraId="00F5F347" w14:textId="6CBBC8CB" w:rsidR="00EA1F04" w:rsidRDefault="008678D6">
            <w:pPr>
              <w:pStyle w:val="TableParagraph"/>
              <w:spacing w:before="71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4/11/20</w:t>
            </w:r>
            <w:r>
              <w:rPr>
                <w:spacing w:val="-2"/>
                <w:sz w:val="24"/>
              </w:rPr>
              <w:t>– End of availability</w:t>
            </w:r>
            <w:bookmarkStart w:id="0" w:name="_GoBack"/>
            <w:bookmarkEnd w:id="0"/>
          </w:p>
        </w:tc>
      </w:tr>
    </w:tbl>
    <w:p w14:paraId="0D0702D8" w14:textId="77777777" w:rsidR="00EA1F04" w:rsidRDefault="00EA1F04">
      <w:pPr>
        <w:rPr>
          <w:sz w:val="24"/>
        </w:r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6104DB87" w14:textId="77777777" w:rsidR="00EA1F04" w:rsidRDefault="00EA1F04">
      <w:pPr>
        <w:rPr>
          <w:b/>
          <w:sz w:val="20"/>
        </w:rPr>
      </w:pPr>
    </w:p>
    <w:p w14:paraId="1266B9B0" w14:textId="77777777" w:rsidR="00EA1F04" w:rsidRDefault="00EA1F04">
      <w:pPr>
        <w:rPr>
          <w:b/>
          <w:sz w:val="20"/>
        </w:rPr>
      </w:pPr>
    </w:p>
    <w:p w14:paraId="09EE6125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249A0F74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19117181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4D3C2A05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1824D896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5895B301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02011644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7EBFED91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2409BCBB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777A3004" w14:textId="77777777">
        <w:trPr>
          <w:trHeight w:val="2806"/>
        </w:trPr>
        <w:tc>
          <w:tcPr>
            <w:tcW w:w="2343" w:type="dxa"/>
          </w:tcPr>
          <w:p w14:paraId="454F8D7D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2790" w:type="dxa"/>
          </w:tcPr>
          <w:p w14:paraId="17F3BEAB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7CE659D1" w14:textId="77777777" w:rsidR="00EA1F04" w:rsidRDefault="008678D6">
            <w:pPr>
              <w:pStyle w:val="TableParagraph"/>
              <w:spacing w:before="71"/>
              <w:ind w:left="474"/>
              <w:rPr>
                <w:sz w:val="23"/>
              </w:rPr>
            </w:pPr>
            <w:r>
              <w:rPr>
                <w:sz w:val="23"/>
              </w:rPr>
              <w:t>requirements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interim </w:t>
            </w:r>
            <w:proofErr w:type="spellStart"/>
            <w:r>
              <w:rPr>
                <w:sz w:val="23"/>
              </w:rPr>
              <w:t>reexams</w:t>
            </w:r>
            <w:proofErr w:type="spellEnd"/>
            <w:r>
              <w:rPr>
                <w:sz w:val="23"/>
              </w:rPr>
              <w:t>, including the required use of EIV</w:t>
            </w:r>
          </w:p>
          <w:p w14:paraId="2C10B3DE" w14:textId="77777777" w:rsidR="00EA1F04" w:rsidRDefault="008678D6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  <w:tab w:val="left" w:pos="475"/>
              </w:tabs>
              <w:spacing w:before="1"/>
              <w:ind w:right="287"/>
              <w:rPr>
                <w:sz w:val="23"/>
              </w:rPr>
            </w:pPr>
            <w:r>
              <w:rPr>
                <w:sz w:val="23"/>
              </w:rPr>
              <w:t xml:space="preserve">During the allowable period of </w:t>
            </w:r>
            <w:r>
              <w:rPr>
                <w:sz w:val="23"/>
              </w:rPr>
              <w:t>eligibility, PHAs may consider self-certification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the highest form of income verification to</w:t>
            </w:r>
          </w:p>
          <w:p w14:paraId="17D118C1" w14:textId="77777777" w:rsidR="00EA1F04" w:rsidRDefault="008678D6">
            <w:pPr>
              <w:pStyle w:val="TableParagraph"/>
              <w:spacing w:line="263" w:lineRule="exact"/>
              <w:ind w:left="474"/>
              <w:rPr>
                <w:sz w:val="23"/>
              </w:rPr>
            </w:pPr>
            <w:r>
              <w:rPr>
                <w:sz w:val="23"/>
              </w:rPr>
              <w:t>process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interim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reexams</w:t>
            </w:r>
            <w:proofErr w:type="spellEnd"/>
          </w:p>
        </w:tc>
        <w:tc>
          <w:tcPr>
            <w:tcW w:w="2072" w:type="dxa"/>
          </w:tcPr>
          <w:p w14:paraId="4BAF5411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1621" w:type="dxa"/>
          </w:tcPr>
          <w:p w14:paraId="2038F39C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43E65C92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22A06C95" w14:textId="77777777">
        <w:trPr>
          <w:trHeight w:val="1732"/>
        </w:trPr>
        <w:tc>
          <w:tcPr>
            <w:tcW w:w="2343" w:type="dxa"/>
          </w:tcPr>
          <w:p w14:paraId="259107A2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MR-</w:t>
            </w:r>
            <w:r>
              <w:rPr>
                <w:spacing w:val="-10"/>
                <w:sz w:val="23"/>
              </w:rPr>
              <w:t>4</w:t>
            </w:r>
          </w:p>
          <w:p w14:paraId="47DEA732" w14:textId="77777777" w:rsidR="00EA1F04" w:rsidRDefault="008678D6">
            <w:pPr>
              <w:pStyle w:val="TableParagraph"/>
              <w:spacing w:before="2"/>
              <w:ind w:left="115" w:right="510"/>
              <w:jc w:val="both"/>
              <w:rPr>
                <w:sz w:val="23"/>
              </w:rPr>
            </w:pPr>
            <w:r>
              <w:rPr>
                <w:sz w:val="23"/>
              </w:rPr>
              <w:t>Enterprise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Income Verification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(EIV) </w:t>
            </w:r>
            <w:r>
              <w:rPr>
                <w:spacing w:val="-2"/>
                <w:sz w:val="23"/>
              </w:rPr>
              <w:t>Monitoring</w:t>
            </w:r>
          </w:p>
        </w:tc>
        <w:tc>
          <w:tcPr>
            <w:tcW w:w="2790" w:type="dxa"/>
          </w:tcPr>
          <w:p w14:paraId="43C0FEBB" w14:textId="77777777" w:rsidR="00EA1F04" w:rsidRDefault="008678D6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3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Authority</w:t>
            </w:r>
          </w:p>
          <w:p w14:paraId="5DF93668" w14:textId="77777777" w:rsidR="00EA1F04" w:rsidRDefault="008678D6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5.233</w:t>
            </w:r>
          </w:p>
          <w:p w14:paraId="3CA911E4" w14:textId="77777777" w:rsidR="00EA1F04" w:rsidRDefault="00EA1F04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3D203710" w14:textId="77777777" w:rsidR="00EA1F04" w:rsidRDefault="008678D6">
            <w:pPr>
              <w:pStyle w:val="TableParagraph"/>
              <w:ind w:right="344"/>
              <w:rPr>
                <w:sz w:val="23"/>
              </w:rPr>
            </w:pPr>
            <w:r>
              <w:rPr>
                <w:sz w:val="23"/>
                <w:u w:val="single"/>
              </w:rPr>
              <w:t>Sub-regulatory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Guidance</w:t>
            </w:r>
            <w:r>
              <w:rPr>
                <w:sz w:val="23"/>
              </w:rPr>
              <w:t xml:space="preserve"> Notice PIH 2018-18</w:t>
            </w:r>
          </w:p>
        </w:tc>
        <w:tc>
          <w:tcPr>
            <w:tcW w:w="2881" w:type="dxa"/>
          </w:tcPr>
          <w:p w14:paraId="17ED357C" w14:textId="77777777" w:rsidR="00EA1F04" w:rsidRDefault="008678D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before="71"/>
              <w:ind w:right="222"/>
              <w:rPr>
                <w:sz w:val="23"/>
              </w:rPr>
            </w:pPr>
            <w:r>
              <w:rPr>
                <w:sz w:val="23"/>
              </w:rPr>
              <w:t>Waiving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mandatory EIV monitoring </w:t>
            </w:r>
            <w:r>
              <w:rPr>
                <w:spacing w:val="-2"/>
                <w:sz w:val="23"/>
              </w:rPr>
              <w:t>requirements.</w:t>
            </w:r>
          </w:p>
        </w:tc>
        <w:tc>
          <w:tcPr>
            <w:tcW w:w="2072" w:type="dxa"/>
          </w:tcPr>
          <w:p w14:paraId="02299344" w14:textId="77777777" w:rsidR="00EA1F04" w:rsidRDefault="008678D6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10035A8B" w14:textId="77777777" w:rsidR="00EA1F04" w:rsidRDefault="008678D6">
            <w:pPr>
              <w:pStyle w:val="TableParagraph"/>
              <w:spacing w:before="70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NO</w:t>
            </w:r>
          </w:p>
        </w:tc>
        <w:tc>
          <w:tcPr>
            <w:tcW w:w="1349" w:type="dxa"/>
          </w:tcPr>
          <w:p w14:paraId="6BB53ADF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364E7895" w14:textId="77777777">
        <w:trPr>
          <w:trHeight w:val="2366"/>
        </w:trPr>
        <w:tc>
          <w:tcPr>
            <w:tcW w:w="2343" w:type="dxa"/>
          </w:tcPr>
          <w:p w14:paraId="7F72556F" w14:textId="77777777" w:rsidR="00EA1F04" w:rsidRDefault="008678D6">
            <w:pPr>
              <w:pStyle w:val="TableParagraph"/>
              <w:spacing w:before="70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MR-</w:t>
            </w:r>
            <w:r>
              <w:rPr>
                <w:spacing w:val="-10"/>
                <w:sz w:val="23"/>
              </w:rPr>
              <w:t>5</w:t>
            </w:r>
          </w:p>
          <w:p w14:paraId="60448433" w14:textId="77777777" w:rsidR="00EA1F04" w:rsidRDefault="008678D6">
            <w:pPr>
              <w:pStyle w:val="TableParagraph"/>
              <w:ind w:left="115" w:right="226"/>
              <w:rPr>
                <w:sz w:val="23"/>
              </w:rPr>
            </w:pPr>
            <w:r>
              <w:rPr>
                <w:sz w:val="23"/>
              </w:rPr>
              <w:t>PHA Inspection Requirement: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Annual </w:t>
            </w:r>
            <w:r>
              <w:rPr>
                <w:spacing w:val="-2"/>
                <w:sz w:val="23"/>
              </w:rPr>
              <w:t>Inspections</w:t>
            </w:r>
          </w:p>
        </w:tc>
        <w:tc>
          <w:tcPr>
            <w:tcW w:w="2790" w:type="dxa"/>
          </w:tcPr>
          <w:p w14:paraId="3F90828D" w14:textId="77777777" w:rsidR="00EA1F04" w:rsidRDefault="008678D6">
            <w:pPr>
              <w:pStyle w:val="TableParagraph"/>
              <w:spacing w:before="70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25ED35E3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882.516(b)</w:t>
            </w:r>
          </w:p>
        </w:tc>
        <w:tc>
          <w:tcPr>
            <w:tcW w:w="2881" w:type="dxa"/>
          </w:tcPr>
          <w:p w14:paraId="18391711" w14:textId="77777777" w:rsidR="00EA1F04" w:rsidRDefault="008678D6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</w:tabs>
              <w:spacing w:before="71"/>
              <w:ind w:right="191"/>
              <w:rPr>
                <w:sz w:val="24"/>
              </w:rPr>
            </w:pPr>
            <w:r>
              <w:rPr>
                <w:sz w:val="24"/>
              </w:rPr>
              <w:t>Waives the annual inspection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requirement and allows PHAs to delay annual inspections for Mod Rehab units</w:t>
            </w:r>
          </w:p>
          <w:p w14:paraId="6136933B" w14:textId="77777777" w:rsidR="00EA1F04" w:rsidRDefault="008678D6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</w:tabs>
              <w:ind w:right="501"/>
              <w:rPr>
                <w:sz w:val="24"/>
              </w:rPr>
            </w:pPr>
            <w:r>
              <w:rPr>
                <w:sz w:val="24"/>
              </w:rPr>
              <w:t>All delayed annual inspections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</w:tc>
        <w:tc>
          <w:tcPr>
            <w:tcW w:w="2072" w:type="dxa"/>
          </w:tcPr>
          <w:p w14:paraId="05BB3726" w14:textId="77777777" w:rsidR="00EA1F04" w:rsidRDefault="008678D6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7A3F51D1" w14:textId="77777777" w:rsidR="00EA1F04" w:rsidRDefault="008678D6">
            <w:pPr>
              <w:pStyle w:val="TableParagraph"/>
              <w:spacing w:before="70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NO</w:t>
            </w:r>
          </w:p>
        </w:tc>
        <w:tc>
          <w:tcPr>
            <w:tcW w:w="1349" w:type="dxa"/>
          </w:tcPr>
          <w:p w14:paraId="6A32B4C9" w14:textId="77777777" w:rsidR="00EA1F04" w:rsidRDefault="00EA1F04">
            <w:pPr>
              <w:pStyle w:val="TableParagraph"/>
              <w:ind w:left="0"/>
            </w:pPr>
          </w:p>
        </w:tc>
      </w:tr>
    </w:tbl>
    <w:p w14:paraId="7B74C5BD" w14:textId="77777777" w:rsidR="00EA1F04" w:rsidRDefault="00EA1F04">
      <w:p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49D2ED27" w14:textId="77777777" w:rsidR="00EA1F04" w:rsidRDefault="00EA1F04">
      <w:pPr>
        <w:rPr>
          <w:b/>
          <w:sz w:val="20"/>
        </w:rPr>
      </w:pPr>
    </w:p>
    <w:p w14:paraId="3BE0D6FF" w14:textId="77777777" w:rsidR="00EA1F04" w:rsidRDefault="00EA1F04">
      <w:pPr>
        <w:rPr>
          <w:b/>
          <w:sz w:val="20"/>
        </w:rPr>
      </w:pPr>
    </w:p>
    <w:p w14:paraId="3BA4C8B5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396070B8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3BB499F3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1A82E316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2A4E745F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1ED32EE4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26BA9428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5ED28644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4D75C056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5BD976D1" w14:textId="77777777">
        <w:trPr>
          <w:trHeight w:val="2352"/>
        </w:trPr>
        <w:tc>
          <w:tcPr>
            <w:tcW w:w="2343" w:type="dxa"/>
          </w:tcPr>
          <w:p w14:paraId="43D115A4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2790" w:type="dxa"/>
          </w:tcPr>
          <w:p w14:paraId="47380367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2881" w:type="dxa"/>
          </w:tcPr>
          <w:p w14:paraId="4AE7638E" w14:textId="77777777" w:rsidR="00EA1F04" w:rsidRDefault="008678D6">
            <w:pPr>
              <w:pStyle w:val="TableParagraph"/>
              <w:spacing w:before="71"/>
              <w:ind w:left="474" w:right="144"/>
              <w:rPr>
                <w:sz w:val="24"/>
              </w:rPr>
            </w:pPr>
            <w:r>
              <w:rPr>
                <w:sz w:val="24"/>
              </w:rPr>
              <w:t>completed as soon as reasonably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but no later than one year after the date the annual inspection would have been required absent the </w:t>
            </w:r>
            <w:r>
              <w:rPr>
                <w:spacing w:val="-2"/>
                <w:sz w:val="24"/>
              </w:rPr>
              <w:t>waiver</w:t>
            </w:r>
          </w:p>
        </w:tc>
        <w:tc>
          <w:tcPr>
            <w:tcW w:w="2072" w:type="dxa"/>
          </w:tcPr>
          <w:p w14:paraId="29E30FF6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1621" w:type="dxa"/>
          </w:tcPr>
          <w:p w14:paraId="06E80DE3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0F6975D0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15D9D175" w14:textId="77777777">
        <w:trPr>
          <w:trHeight w:val="1219"/>
        </w:trPr>
        <w:tc>
          <w:tcPr>
            <w:tcW w:w="2343" w:type="dxa"/>
          </w:tcPr>
          <w:p w14:paraId="40B009FD" w14:textId="77777777" w:rsidR="00EA1F04" w:rsidRDefault="008678D6"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MR-</w:t>
            </w:r>
            <w:r>
              <w:rPr>
                <w:spacing w:val="-10"/>
                <w:sz w:val="23"/>
              </w:rPr>
              <w:t>6</w:t>
            </w:r>
          </w:p>
          <w:p w14:paraId="3C7C157D" w14:textId="77777777" w:rsidR="00EA1F04" w:rsidRDefault="008678D6">
            <w:pPr>
              <w:pStyle w:val="TableParagraph"/>
              <w:spacing w:before="3"/>
              <w:ind w:left="115" w:right="226"/>
              <w:rPr>
                <w:sz w:val="23"/>
              </w:rPr>
            </w:pPr>
            <w:r>
              <w:rPr>
                <w:sz w:val="23"/>
              </w:rPr>
              <w:t>Adjustment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Utility </w:t>
            </w:r>
            <w:r>
              <w:rPr>
                <w:spacing w:val="-2"/>
                <w:sz w:val="23"/>
              </w:rPr>
              <w:t>Allowance</w:t>
            </w:r>
          </w:p>
        </w:tc>
        <w:tc>
          <w:tcPr>
            <w:tcW w:w="2790" w:type="dxa"/>
          </w:tcPr>
          <w:p w14:paraId="7F51296F" w14:textId="77777777" w:rsidR="00EA1F04" w:rsidRDefault="008678D6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67AF7D09" w14:textId="77777777" w:rsidR="00EA1F04" w:rsidRDefault="008678D6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882.510</w:t>
            </w:r>
          </w:p>
        </w:tc>
        <w:tc>
          <w:tcPr>
            <w:tcW w:w="2881" w:type="dxa"/>
          </w:tcPr>
          <w:p w14:paraId="525CA9E5" w14:textId="77777777" w:rsidR="00EA1F04" w:rsidRDefault="008678D6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  <w:tab w:val="left" w:pos="475"/>
              </w:tabs>
              <w:spacing w:before="71"/>
              <w:ind w:right="121"/>
              <w:rPr>
                <w:sz w:val="23"/>
              </w:rPr>
            </w:pPr>
            <w:r>
              <w:rPr>
                <w:sz w:val="23"/>
              </w:rPr>
              <w:t xml:space="preserve">Waives the requirement to allow </w:t>
            </w:r>
            <w:r>
              <w:rPr>
                <w:sz w:val="23"/>
              </w:rPr>
              <w:t>PHAs to delay the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review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update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of utility allowances</w:t>
            </w:r>
          </w:p>
        </w:tc>
        <w:tc>
          <w:tcPr>
            <w:tcW w:w="2072" w:type="dxa"/>
          </w:tcPr>
          <w:p w14:paraId="47EE980C" w14:textId="77777777" w:rsidR="00EA1F04" w:rsidRDefault="008678D6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274BE6BE" w14:textId="77777777" w:rsidR="00EA1F04" w:rsidRDefault="008678D6">
            <w:pPr>
              <w:pStyle w:val="TableParagraph"/>
              <w:spacing w:before="70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NO</w:t>
            </w:r>
          </w:p>
        </w:tc>
        <w:tc>
          <w:tcPr>
            <w:tcW w:w="1349" w:type="dxa"/>
          </w:tcPr>
          <w:p w14:paraId="25DFCD75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54C10B14" w14:textId="77777777">
        <w:trPr>
          <w:trHeight w:val="2011"/>
        </w:trPr>
        <w:tc>
          <w:tcPr>
            <w:tcW w:w="2343" w:type="dxa"/>
          </w:tcPr>
          <w:p w14:paraId="604521B6" w14:textId="77777777" w:rsidR="00EA1F04" w:rsidRDefault="008678D6">
            <w:pPr>
              <w:pStyle w:val="TableParagraph"/>
              <w:spacing w:before="70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MS-</w:t>
            </w:r>
            <w:r>
              <w:rPr>
                <w:spacing w:val="-10"/>
                <w:sz w:val="23"/>
              </w:rPr>
              <w:t>1</w:t>
            </w:r>
          </w:p>
          <w:p w14:paraId="572B2366" w14:textId="77777777" w:rsidR="00EA1F04" w:rsidRDefault="008678D6">
            <w:pPr>
              <w:pStyle w:val="TableParagraph"/>
              <w:ind w:left="115" w:right="507"/>
              <w:rPr>
                <w:sz w:val="23"/>
              </w:rPr>
            </w:pPr>
            <w:r>
              <w:rPr>
                <w:sz w:val="23"/>
              </w:rPr>
              <w:t>Mainstream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Initial Lease Term</w:t>
            </w:r>
          </w:p>
        </w:tc>
        <w:tc>
          <w:tcPr>
            <w:tcW w:w="2790" w:type="dxa"/>
          </w:tcPr>
          <w:p w14:paraId="2CF9E98E" w14:textId="77777777" w:rsidR="00EA1F04" w:rsidRDefault="008678D6">
            <w:pPr>
              <w:pStyle w:val="TableParagraph"/>
              <w:spacing w:before="70"/>
              <w:ind w:right="867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Authority</w:t>
            </w:r>
            <w:r>
              <w:rPr>
                <w:sz w:val="23"/>
              </w:rPr>
              <w:t xml:space="preserve"> Section 8(o)(7)(A)</w:t>
            </w:r>
          </w:p>
          <w:p w14:paraId="0A81BCD6" w14:textId="77777777" w:rsidR="00EA1F04" w:rsidRDefault="00EA1F0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2E3625D3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6E55DF73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§ </w:t>
            </w:r>
            <w:r>
              <w:rPr>
                <w:spacing w:val="-2"/>
                <w:sz w:val="23"/>
              </w:rPr>
              <w:t>982.309(a)(2)(ii)</w:t>
            </w:r>
          </w:p>
        </w:tc>
        <w:tc>
          <w:tcPr>
            <w:tcW w:w="2881" w:type="dxa"/>
          </w:tcPr>
          <w:p w14:paraId="6F6A29C6" w14:textId="77777777" w:rsidR="00EA1F04" w:rsidRDefault="008678D6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475"/>
              </w:tabs>
              <w:spacing w:before="71"/>
              <w:ind w:right="261"/>
              <w:rPr>
                <w:sz w:val="23"/>
              </w:rPr>
            </w:pPr>
            <w:r>
              <w:rPr>
                <w:sz w:val="23"/>
              </w:rPr>
              <w:t>PHA may enter initial lease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terms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less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than one year regardless of whether the shorter lease term is a prevailing market </w:t>
            </w:r>
            <w:r>
              <w:rPr>
                <w:spacing w:val="-2"/>
                <w:sz w:val="23"/>
              </w:rPr>
              <w:t>practice</w:t>
            </w:r>
          </w:p>
        </w:tc>
        <w:tc>
          <w:tcPr>
            <w:tcW w:w="2072" w:type="dxa"/>
          </w:tcPr>
          <w:p w14:paraId="56D17974" w14:textId="77777777" w:rsidR="00EA1F04" w:rsidRDefault="008678D6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3D2D3FF7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0BFBC4FE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0340B01B" w14:textId="77777777">
        <w:trPr>
          <w:trHeight w:val="1204"/>
        </w:trPr>
        <w:tc>
          <w:tcPr>
            <w:tcW w:w="2343" w:type="dxa"/>
          </w:tcPr>
          <w:p w14:paraId="0CD2F10F" w14:textId="77777777" w:rsidR="00EA1F04" w:rsidRDefault="008678D6">
            <w:pPr>
              <w:pStyle w:val="TableParagraph"/>
              <w:spacing w:before="73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MS-</w:t>
            </w:r>
            <w:r>
              <w:rPr>
                <w:spacing w:val="-10"/>
                <w:sz w:val="23"/>
              </w:rPr>
              <w:t>2</w:t>
            </w:r>
          </w:p>
          <w:p w14:paraId="13768A6B" w14:textId="77777777" w:rsidR="00EA1F04" w:rsidRDefault="008678D6">
            <w:pPr>
              <w:pStyle w:val="TableParagraph"/>
              <w:ind w:left="115" w:right="111"/>
              <w:rPr>
                <w:sz w:val="23"/>
              </w:rPr>
            </w:pPr>
            <w:r>
              <w:rPr>
                <w:sz w:val="23"/>
              </w:rPr>
              <w:t>Mainstream Criminal Background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Screening</w:t>
            </w:r>
          </w:p>
        </w:tc>
        <w:tc>
          <w:tcPr>
            <w:tcW w:w="2790" w:type="dxa"/>
          </w:tcPr>
          <w:p w14:paraId="45A8E6AA" w14:textId="77777777" w:rsidR="00EA1F04" w:rsidRDefault="008678D6">
            <w:pPr>
              <w:pStyle w:val="TableParagraph"/>
              <w:spacing w:before="73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Statutory</w:t>
            </w:r>
            <w:r>
              <w:rPr>
                <w:spacing w:val="-4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Authority</w:t>
            </w:r>
          </w:p>
          <w:p w14:paraId="7BA5DFA5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42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U.S.C.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13663(a), </w:t>
            </w:r>
            <w:r>
              <w:rPr>
                <w:spacing w:val="-5"/>
                <w:sz w:val="23"/>
              </w:rPr>
              <w:t>42</w:t>
            </w:r>
          </w:p>
          <w:p w14:paraId="2581BF9E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U.S.C.</w:t>
            </w:r>
            <w:r>
              <w:rPr>
                <w:spacing w:val="-2"/>
                <w:sz w:val="23"/>
              </w:rPr>
              <w:t xml:space="preserve"> 13661</w:t>
            </w:r>
          </w:p>
        </w:tc>
        <w:tc>
          <w:tcPr>
            <w:tcW w:w="2881" w:type="dxa"/>
          </w:tcPr>
          <w:p w14:paraId="7DA0E1D8" w14:textId="77777777" w:rsidR="00EA1F04" w:rsidRDefault="008678D6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  <w:tab w:val="left" w:pos="475"/>
              </w:tabs>
              <w:spacing w:before="73"/>
              <w:ind w:right="221"/>
              <w:rPr>
                <w:sz w:val="23"/>
              </w:rPr>
            </w:pPr>
            <w:r>
              <w:rPr>
                <w:sz w:val="23"/>
              </w:rPr>
              <w:t>PHAs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may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establish,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as an alternative requirement,</w:t>
            </w:r>
            <w:r>
              <w:rPr>
                <w:sz w:val="23"/>
              </w:rPr>
              <w:t xml:space="preserve"> screening</w:t>
            </w:r>
          </w:p>
        </w:tc>
        <w:tc>
          <w:tcPr>
            <w:tcW w:w="2072" w:type="dxa"/>
          </w:tcPr>
          <w:p w14:paraId="20050652" w14:textId="77777777" w:rsidR="00EA1F04" w:rsidRDefault="008678D6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spacing w:before="73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7BD02C29" w14:textId="77777777" w:rsidR="00EA1F04" w:rsidRDefault="008678D6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7C3B1FD2" w14:textId="77777777" w:rsidR="00EA1F04" w:rsidRDefault="00EA1F04">
            <w:pPr>
              <w:pStyle w:val="TableParagraph"/>
              <w:ind w:left="0"/>
            </w:pPr>
          </w:p>
        </w:tc>
      </w:tr>
    </w:tbl>
    <w:p w14:paraId="63B0B62D" w14:textId="77777777" w:rsidR="00EA1F04" w:rsidRDefault="00EA1F04">
      <w:p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0D49C94D" w14:textId="77777777" w:rsidR="00EA1F04" w:rsidRDefault="00EA1F04">
      <w:pPr>
        <w:rPr>
          <w:b/>
          <w:sz w:val="20"/>
        </w:rPr>
      </w:pPr>
    </w:p>
    <w:p w14:paraId="62BC3722" w14:textId="77777777" w:rsidR="00EA1F04" w:rsidRDefault="00EA1F04">
      <w:pPr>
        <w:rPr>
          <w:b/>
          <w:sz w:val="20"/>
        </w:rPr>
      </w:pPr>
    </w:p>
    <w:p w14:paraId="699BFAFA" w14:textId="77777777" w:rsidR="00EA1F04" w:rsidRDefault="00EA1F04">
      <w:pPr>
        <w:spacing w:before="6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90"/>
        <w:gridCol w:w="2881"/>
        <w:gridCol w:w="2072"/>
        <w:gridCol w:w="1621"/>
        <w:gridCol w:w="1349"/>
      </w:tblGrid>
      <w:tr w:rsidR="00EA1F04" w14:paraId="510A730A" w14:textId="77777777">
        <w:trPr>
          <w:trHeight w:val="1466"/>
        </w:trPr>
        <w:tc>
          <w:tcPr>
            <w:tcW w:w="2343" w:type="dxa"/>
            <w:shd w:val="clear" w:color="auto" w:fill="9CC2E4"/>
          </w:tcPr>
          <w:p w14:paraId="1FF82AAE" w14:textId="77777777" w:rsidR="00EA1F04" w:rsidRDefault="008678D6">
            <w:pPr>
              <w:pStyle w:val="TableParagraph"/>
              <w:spacing w:before="70"/>
              <w:ind w:left="926" w:right="92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2790" w:type="dxa"/>
            <w:shd w:val="clear" w:color="auto" w:fill="9CC2E4"/>
          </w:tcPr>
          <w:p w14:paraId="0E8A113B" w14:textId="77777777" w:rsidR="00EA1F04" w:rsidRDefault="008678D6">
            <w:pPr>
              <w:pStyle w:val="TableParagraph"/>
              <w:spacing w:before="70"/>
              <w:ind w:left="1014" w:hanging="850"/>
              <w:rPr>
                <w:b/>
                <w:sz w:val="23"/>
              </w:rPr>
            </w:pPr>
            <w:r>
              <w:rPr>
                <w:b/>
                <w:sz w:val="23"/>
              </w:rPr>
              <w:t>Statutory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regulatory </w:t>
            </w:r>
            <w:r>
              <w:rPr>
                <w:b/>
                <w:spacing w:val="-2"/>
                <w:sz w:val="23"/>
              </w:rPr>
              <w:t>waivers</w:t>
            </w:r>
          </w:p>
        </w:tc>
        <w:tc>
          <w:tcPr>
            <w:tcW w:w="2881" w:type="dxa"/>
            <w:shd w:val="clear" w:color="auto" w:fill="9CC2E4"/>
          </w:tcPr>
          <w:p w14:paraId="61C3CADD" w14:textId="77777777" w:rsidR="00EA1F04" w:rsidRDefault="008678D6">
            <w:pPr>
              <w:pStyle w:val="TableParagraph"/>
              <w:spacing w:before="70"/>
              <w:ind w:left="781" w:right="195" w:hanging="514"/>
              <w:rPr>
                <w:b/>
                <w:sz w:val="23"/>
              </w:rPr>
            </w:pPr>
            <w:r>
              <w:rPr>
                <w:b/>
                <w:sz w:val="23"/>
              </w:rPr>
              <w:t>Summary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alternative </w:t>
            </w:r>
            <w:r>
              <w:rPr>
                <w:b/>
                <w:spacing w:val="-2"/>
                <w:sz w:val="23"/>
              </w:rPr>
              <w:t>requirements</w:t>
            </w:r>
          </w:p>
        </w:tc>
        <w:tc>
          <w:tcPr>
            <w:tcW w:w="2072" w:type="dxa"/>
            <w:shd w:val="clear" w:color="auto" w:fill="9CC2E4"/>
          </w:tcPr>
          <w:p w14:paraId="2F4A7699" w14:textId="77777777" w:rsidR="00EA1F04" w:rsidRDefault="008678D6">
            <w:pPr>
              <w:pStyle w:val="TableParagraph"/>
              <w:spacing w:before="70"/>
              <w:ind w:left="430" w:right="109" w:firstLine="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Availability </w:t>
            </w:r>
            <w:r>
              <w:rPr>
                <w:b/>
                <w:sz w:val="23"/>
              </w:rPr>
              <w:t>Period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Ends</w:t>
            </w:r>
          </w:p>
        </w:tc>
        <w:tc>
          <w:tcPr>
            <w:tcW w:w="1621" w:type="dxa"/>
            <w:shd w:val="clear" w:color="auto" w:fill="9CC2E4"/>
          </w:tcPr>
          <w:p w14:paraId="56B49E27" w14:textId="77777777" w:rsidR="00EA1F04" w:rsidRDefault="008678D6">
            <w:pPr>
              <w:pStyle w:val="TableParagraph"/>
              <w:spacing w:before="70"/>
              <w:ind w:left="134" w:right="131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Did the PHA </w:t>
            </w:r>
            <w:r>
              <w:rPr>
                <w:b/>
                <w:spacing w:val="-2"/>
                <w:sz w:val="23"/>
              </w:rPr>
              <w:t xml:space="preserve">implement </w:t>
            </w:r>
            <w:r>
              <w:rPr>
                <w:b/>
                <w:sz w:val="23"/>
              </w:rPr>
              <w:t xml:space="preserve">the waiver or </w:t>
            </w:r>
            <w:r>
              <w:rPr>
                <w:b/>
                <w:spacing w:val="-2"/>
                <w:sz w:val="23"/>
              </w:rPr>
              <w:t>alternative requirement?</w:t>
            </w:r>
          </w:p>
        </w:tc>
        <w:tc>
          <w:tcPr>
            <w:tcW w:w="1349" w:type="dxa"/>
            <w:shd w:val="clear" w:color="auto" w:fill="9CC2E4"/>
          </w:tcPr>
          <w:p w14:paraId="6A241E73" w14:textId="77777777" w:rsidR="00EA1F04" w:rsidRDefault="008678D6">
            <w:pPr>
              <w:pStyle w:val="TableParagraph"/>
              <w:spacing w:before="70"/>
              <w:ind w:left="194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PHA</w:t>
            </w:r>
          </w:p>
          <w:p w14:paraId="06B10B48" w14:textId="77777777" w:rsidR="00EA1F04" w:rsidRDefault="008678D6">
            <w:pPr>
              <w:pStyle w:val="TableParagraph"/>
              <w:spacing w:before="2"/>
              <w:ind w:left="195" w:right="19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adoption.</w:t>
            </w:r>
          </w:p>
        </w:tc>
      </w:tr>
      <w:tr w:rsidR="00EA1F04" w14:paraId="02AAF030" w14:textId="77777777">
        <w:trPr>
          <w:trHeight w:val="1997"/>
        </w:trPr>
        <w:tc>
          <w:tcPr>
            <w:tcW w:w="2343" w:type="dxa"/>
          </w:tcPr>
          <w:p w14:paraId="18EC3514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2790" w:type="dxa"/>
          </w:tcPr>
          <w:p w14:paraId="38BD1011" w14:textId="77777777" w:rsidR="00EA1F04" w:rsidRDefault="008678D6">
            <w:pPr>
              <w:pStyle w:val="TableParagraph"/>
              <w:spacing w:before="71" w:line="264" w:lineRule="exact"/>
              <w:rPr>
                <w:sz w:val="23"/>
              </w:rPr>
            </w:pPr>
            <w:r>
              <w:rPr>
                <w:sz w:val="23"/>
                <w:u w:val="single"/>
              </w:rPr>
              <w:t>Regulatory</w:t>
            </w:r>
            <w:r>
              <w:rPr>
                <w:spacing w:val="-2"/>
                <w:sz w:val="23"/>
                <w:u w:val="single"/>
              </w:rPr>
              <w:t xml:space="preserve"> Authority</w:t>
            </w:r>
          </w:p>
          <w:p w14:paraId="481E20CF" w14:textId="77777777" w:rsidR="00EA1F04" w:rsidRDefault="008678D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§§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CFR 5.856, </w:t>
            </w:r>
            <w:r>
              <w:rPr>
                <w:spacing w:val="-2"/>
                <w:sz w:val="23"/>
              </w:rPr>
              <w:t>982.553(a)</w:t>
            </w:r>
          </w:p>
        </w:tc>
        <w:tc>
          <w:tcPr>
            <w:tcW w:w="2881" w:type="dxa"/>
          </w:tcPr>
          <w:p w14:paraId="46DD8DB9" w14:textId="77777777" w:rsidR="00EA1F04" w:rsidRDefault="008678D6">
            <w:pPr>
              <w:pStyle w:val="TableParagraph"/>
              <w:spacing w:before="71"/>
              <w:ind w:left="474" w:right="195"/>
              <w:rPr>
                <w:sz w:val="23"/>
              </w:rPr>
            </w:pPr>
            <w:r>
              <w:rPr>
                <w:sz w:val="23"/>
              </w:rPr>
              <w:t>requirements for applicants for Mainstream vouchers which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distinct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from those in place for its HCV program in </w:t>
            </w:r>
            <w:r>
              <w:rPr>
                <w:spacing w:val="-2"/>
                <w:sz w:val="23"/>
              </w:rPr>
              <w:t>general</w:t>
            </w:r>
          </w:p>
        </w:tc>
        <w:tc>
          <w:tcPr>
            <w:tcW w:w="2072" w:type="dxa"/>
          </w:tcPr>
          <w:p w14:paraId="3C92DAF5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1621" w:type="dxa"/>
          </w:tcPr>
          <w:p w14:paraId="68E6C04B" w14:textId="77777777" w:rsidR="00EA1F04" w:rsidRDefault="00EA1F04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776BEE89" w14:textId="77777777" w:rsidR="00EA1F04" w:rsidRDefault="00EA1F04">
            <w:pPr>
              <w:pStyle w:val="TableParagraph"/>
              <w:ind w:left="0"/>
            </w:pPr>
          </w:p>
        </w:tc>
      </w:tr>
      <w:tr w:rsidR="00EA1F04" w14:paraId="26090139" w14:textId="77777777">
        <w:trPr>
          <w:trHeight w:val="3463"/>
        </w:trPr>
        <w:tc>
          <w:tcPr>
            <w:tcW w:w="2343" w:type="dxa"/>
          </w:tcPr>
          <w:p w14:paraId="72CD22FF" w14:textId="77777777" w:rsidR="00EA1F04" w:rsidRDefault="008678D6">
            <w:pPr>
              <w:pStyle w:val="TableParagraph"/>
              <w:spacing w:before="70" w:line="264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MS-</w:t>
            </w:r>
            <w:r>
              <w:rPr>
                <w:spacing w:val="-10"/>
                <w:sz w:val="23"/>
              </w:rPr>
              <w:t>3</w:t>
            </w:r>
          </w:p>
          <w:p w14:paraId="42C48E5E" w14:textId="77777777" w:rsidR="00EA1F04" w:rsidRDefault="008678D6">
            <w:pPr>
              <w:pStyle w:val="TableParagraph"/>
              <w:ind w:left="115" w:right="417"/>
              <w:rPr>
                <w:sz w:val="23"/>
              </w:rPr>
            </w:pPr>
            <w:r>
              <w:rPr>
                <w:sz w:val="23"/>
              </w:rPr>
              <w:t>Mainstream Age Eligibility to Enter HAP Contract Statutory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Authority</w:t>
            </w:r>
          </w:p>
        </w:tc>
        <w:tc>
          <w:tcPr>
            <w:tcW w:w="2790" w:type="dxa"/>
          </w:tcPr>
          <w:p w14:paraId="09969520" w14:textId="77777777" w:rsidR="00EA1F04" w:rsidRDefault="008678D6">
            <w:pPr>
              <w:pStyle w:val="TableParagraph"/>
              <w:spacing w:before="70"/>
              <w:ind w:right="670"/>
              <w:rPr>
                <w:sz w:val="23"/>
              </w:rPr>
            </w:pPr>
            <w:r>
              <w:rPr>
                <w:sz w:val="23"/>
                <w:u w:val="single"/>
              </w:rPr>
              <w:t>Statutory Authority</w:t>
            </w:r>
            <w:r>
              <w:rPr>
                <w:sz w:val="23"/>
              </w:rPr>
              <w:t xml:space="preserve"> 42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U.S.C.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8013(k)(2)</w:t>
            </w:r>
          </w:p>
        </w:tc>
        <w:tc>
          <w:tcPr>
            <w:tcW w:w="2881" w:type="dxa"/>
          </w:tcPr>
          <w:p w14:paraId="70E3B275" w14:textId="77777777" w:rsidR="00EA1F04" w:rsidRDefault="008678D6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spacing w:before="71"/>
              <w:ind w:right="122"/>
              <w:rPr>
                <w:sz w:val="24"/>
              </w:rPr>
            </w:pPr>
            <w:r>
              <w:rPr>
                <w:sz w:val="24"/>
              </w:rPr>
              <w:t>As an alternative requirement, the PHA may choose to expand the definition of an eligible non-elderly family member to include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were issued a voucher prior to turning 62 and were not yet 63 on the effective date of the HAP Contract</w:t>
            </w:r>
          </w:p>
        </w:tc>
        <w:tc>
          <w:tcPr>
            <w:tcW w:w="2072" w:type="dxa"/>
          </w:tcPr>
          <w:p w14:paraId="6A42176E" w14:textId="77777777" w:rsidR="00EA1F04" w:rsidRDefault="008678D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474"/>
              </w:tabs>
              <w:spacing w:before="71"/>
              <w:ind w:hanging="361"/>
              <w:rPr>
                <w:sz w:val="23"/>
              </w:rPr>
            </w:pPr>
            <w:r>
              <w:rPr>
                <w:spacing w:val="-2"/>
                <w:sz w:val="23"/>
              </w:rPr>
              <w:t>6/30/21</w:t>
            </w:r>
          </w:p>
        </w:tc>
        <w:tc>
          <w:tcPr>
            <w:tcW w:w="1621" w:type="dxa"/>
          </w:tcPr>
          <w:p w14:paraId="0489CA94" w14:textId="77777777" w:rsidR="00EA1F04" w:rsidRDefault="008678D6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49" w:type="dxa"/>
          </w:tcPr>
          <w:p w14:paraId="352D4DA8" w14:textId="77777777" w:rsidR="00EA1F04" w:rsidRDefault="00EA1F04">
            <w:pPr>
              <w:pStyle w:val="TableParagraph"/>
              <w:ind w:left="0"/>
            </w:pPr>
          </w:p>
        </w:tc>
      </w:tr>
    </w:tbl>
    <w:p w14:paraId="42809D5B" w14:textId="77777777" w:rsidR="00EA1F04" w:rsidRDefault="00EA1F04">
      <w:p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p w14:paraId="5B2187FF" w14:textId="77777777" w:rsidR="00EA1F04" w:rsidRDefault="00EA1F04">
      <w:pPr>
        <w:rPr>
          <w:b/>
          <w:sz w:val="20"/>
        </w:rPr>
      </w:pPr>
    </w:p>
    <w:p w14:paraId="306B169B" w14:textId="77777777" w:rsidR="00EA1F04" w:rsidRDefault="00EA1F04">
      <w:pPr>
        <w:spacing w:before="3" w:after="1"/>
        <w:rPr>
          <w:b/>
          <w:sz w:val="15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3241"/>
        <w:gridCol w:w="7485"/>
      </w:tblGrid>
      <w:tr w:rsidR="00EA1F04" w14:paraId="4F5B4EC5" w14:textId="77777777">
        <w:trPr>
          <w:trHeight w:val="659"/>
        </w:trPr>
        <w:tc>
          <w:tcPr>
            <w:tcW w:w="12973" w:type="dxa"/>
            <w:gridSpan w:val="3"/>
          </w:tcPr>
          <w:p w14:paraId="174F1167" w14:textId="77777777" w:rsidR="00EA1F04" w:rsidRDefault="008678D6">
            <w:pPr>
              <w:pStyle w:val="TableParagraph"/>
              <w:spacing w:before="191"/>
              <w:ind w:left="115"/>
              <w:rPr>
                <w:sz w:val="24"/>
              </w:rPr>
            </w:pPr>
            <w:r>
              <w:rPr>
                <w:sz w:val="24"/>
              </w:rPr>
              <w:t>COVID-19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Waivers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programs</w:t>
            </w:r>
          </w:p>
        </w:tc>
      </w:tr>
      <w:tr w:rsidR="00EA1F04" w14:paraId="2ABECCDD" w14:textId="77777777">
        <w:trPr>
          <w:trHeight w:val="935"/>
        </w:trPr>
        <w:tc>
          <w:tcPr>
            <w:tcW w:w="2247" w:type="dxa"/>
            <w:shd w:val="clear" w:color="auto" w:fill="DBDBDB"/>
          </w:tcPr>
          <w:p w14:paraId="7CE9B7CD" w14:textId="77777777" w:rsidR="00EA1F04" w:rsidRDefault="008678D6">
            <w:pPr>
              <w:pStyle w:val="TableParagraph"/>
              <w:spacing w:before="191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3241" w:type="dxa"/>
            <w:shd w:val="clear" w:color="auto" w:fill="DBDBDB"/>
          </w:tcPr>
          <w:p w14:paraId="2D3D2451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Regulatory </w:t>
            </w:r>
            <w:r>
              <w:rPr>
                <w:spacing w:val="-2"/>
                <w:sz w:val="24"/>
              </w:rPr>
              <w:t>Waivers</w:t>
            </w:r>
          </w:p>
        </w:tc>
        <w:tc>
          <w:tcPr>
            <w:tcW w:w="7485" w:type="dxa"/>
            <w:shd w:val="clear" w:color="auto" w:fill="DBDBDB"/>
          </w:tcPr>
          <w:p w14:paraId="1DA7002F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Waiver/Alternative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Summary</w:t>
            </w:r>
          </w:p>
        </w:tc>
      </w:tr>
      <w:tr w:rsidR="00EA1F04" w14:paraId="5697E93B" w14:textId="77777777">
        <w:trPr>
          <w:trHeight w:val="1212"/>
        </w:trPr>
        <w:tc>
          <w:tcPr>
            <w:tcW w:w="2247" w:type="dxa"/>
            <w:vMerge w:val="restart"/>
            <w:tcBorders>
              <w:bottom w:val="nil"/>
            </w:tcBorders>
          </w:tcPr>
          <w:p w14:paraId="74C60031" w14:textId="77777777" w:rsidR="00EA1F04" w:rsidRDefault="008678D6">
            <w:pPr>
              <w:pStyle w:val="TableParagraph"/>
              <w:spacing w:before="191"/>
              <w:ind w:left="115"/>
              <w:rPr>
                <w:sz w:val="24"/>
              </w:rPr>
            </w:pPr>
            <w:r>
              <w:rPr>
                <w:sz w:val="24"/>
              </w:rPr>
              <w:t>13a. Application Process for IHBG- CARES Grants and Indian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Plan (IHP)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3241" w:type="dxa"/>
            <w:vMerge w:val="restart"/>
            <w:tcBorders>
              <w:bottom w:val="nil"/>
            </w:tcBorders>
          </w:tcPr>
          <w:p w14:paraId="6B0243B2" w14:textId="77777777" w:rsidR="00EA1F04" w:rsidRDefault="008678D6">
            <w:pPr>
              <w:pStyle w:val="TableParagraph"/>
              <w:spacing w:before="191"/>
              <w:ind w:right="52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Section 101(b), Section 102, and Section 103 of NAHASDA</w:t>
            </w:r>
          </w:p>
          <w:p w14:paraId="50EBF315" w14:textId="77777777" w:rsidR="00EA1F04" w:rsidRDefault="008678D6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  <w:p w14:paraId="06D94A5E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C.F.R.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§§</w:t>
            </w:r>
            <w:r>
              <w:rPr>
                <w:spacing w:val="-2"/>
                <w:sz w:val="24"/>
              </w:rPr>
              <w:t xml:space="preserve"> 1000.214;</w:t>
            </w:r>
          </w:p>
          <w:p w14:paraId="5906B48A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1000.218;1000.220;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1000.224;</w:t>
            </w:r>
          </w:p>
          <w:p w14:paraId="7148FB68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1000.226; </w:t>
            </w:r>
            <w:r>
              <w:rPr>
                <w:spacing w:val="-2"/>
                <w:sz w:val="24"/>
              </w:rPr>
              <w:t>1000.228;1000.230;</w:t>
            </w:r>
          </w:p>
          <w:p w14:paraId="17E1A67E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1000.232</w:t>
            </w:r>
          </w:p>
        </w:tc>
        <w:tc>
          <w:tcPr>
            <w:tcW w:w="7485" w:type="dxa"/>
          </w:tcPr>
          <w:p w14:paraId="46BCDDDB" w14:textId="77777777" w:rsidR="00EA1F04" w:rsidRDefault="008678D6">
            <w:pPr>
              <w:pStyle w:val="TableParagraph"/>
              <w:spacing w:before="191"/>
              <w:ind w:right="217"/>
              <w:rPr>
                <w:sz w:val="24"/>
              </w:rPr>
            </w:pPr>
            <w:r>
              <w:rPr>
                <w:i/>
                <w:sz w:val="24"/>
              </w:rPr>
              <w:t>Abbreviated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IHP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Receive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IHBG-CARES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Grant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Funding: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IHBG-CARES funding must submit an abbreviated IHP specifying how the funds will be used.</w:t>
            </w:r>
          </w:p>
        </w:tc>
      </w:tr>
      <w:tr w:rsidR="00EA1F04" w14:paraId="69DA85FD" w14:textId="77777777">
        <w:trPr>
          <w:trHeight w:val="1213"/>
        </w:trPr>
        <w:tc>
          <w:tcPr>
            <w:tcW w:w="2247" w:type="dxa"/>
            <w:vMerge/>
            <w:tcBorders>
              <w:top w:val="nil"/>
              <w:bottom w:val="nil"/>
            </w:tcBorders>
          </w:tcPr>
          <w:p w14:paraId="1CDB7200" w14:textId="77777777" w:rsidR="00EA1F04" w:rsidRDefault="00EA1F04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  <w:bottom w:val="nil"/>
            </w:tcBorders>
          </w:tcPr>
          <w:p w14:paraId="29B11D41" w14:textId="77777777" w:rsidR="00EA1F04" w:rsidRDefault="00EA1F04">
            <w:pPr>
              <w:rPr>
                <w:sz w:val="2"/>
                <w:szCs w:val="2"/>
              </w:rPr>
            </w:pPr>
          </w:p>
        </w:tc>
        <w:tc>
          <w:tcPr>
            <w:tcW w:w="7485" w:type="dxa"/>
          </w:tcPr>
          <w:p w14:paraId="0ABC0362" w14:textId="77777777" w:rsidR="00EA1F04" w:rsidRDefault="008678D6">
            <w:pPr>
              <w:pStyle w:val="TableParagraph"/>
              <w:spacing w:before="193"/>
              <w:ind w:right="2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Recipients that did Not Submit an IHP in FY2020: </w:t>
            </w:r>
            <w:r>
              <w:rPr>
                <w:sz w:val="24"/>
              </w:rPr>
              <w:t>A Tribe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TDHE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IHP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an IHBG-CARES grant.</w:t>
            </w:r>
          </w:p>
        </w:tc>
      </w:tr>
      <w:tr w:rsidR="00EA1F04" w14:paraId="3D35C8B2" w14:textId="77777777">
        <w:trPr>
          <w:trHeight w:val="137"/>
        </w:trPr>
        <w:tc>
          <w:tcPr>
            <w:tcW w:w="2247" w:type="dxa"/>
            <w:vMerge/>
            <w:tcBorders>
              <w:top w:val="nil"/>
              <w:bottom w:val="nil"/>
            </w:tcBorders>
          </w:tcPr>
          <w:p w14:paraId="7F532E5F" w14:textId="77777777" w:rsidR="00EA1F04" w:rsidRDefault="00EA1F04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  <w:bottom w:val="nil"/>
            </w:tcBorders>
          </w:tcPr>
          <w:p w14:paraId="3526EF32" w14:textId="77777777" w:rsidR="00EA1F04" w:rsidRDefault="00EA1F04">
            <w:pPr>
              <w:rPr>
                <w:sz w:val="2"/>
                <w:szCs w:val="2"/>
              </w:rPr>
            </w:pPr>
          </w:p>
        </w:tc>
        <w:tc>
          <w:tcPr>
            <w:tcW w:w="7485" w:type="dxa"/>
            <w:tcBorders>
              <w:bottom w:val="nil"/>
            </w:tcBorders>
          </w:tcPr>
          <w:p w14:paraId="31B30E3B" w14:textId="77777777" w:rsidR="00EA1F04" w:rsidRDefault="00EA1F04">
            <w:pPr>
              <w:pStyle w:val="TableParagraph"/>
              <w:ind w:left="0"/>
              <w:rPr>
                <w:sz w:val="8"/>
              </w:rPr>
            </w:pPr>
          </w:p>
        </w:tc>
      </w:tr>
      <w:tr w:rsidR="00EA1F04" w14:paraId="561924DB" w14:textId="77777777">
        <w:trPr>
          <w:trHeight w:val="1350"/>
        </w:trPr>
        <w:tc>
          <w:tcPr>
            <w:tcW w:w="2247" w:type="dxa"/>
            <w:tcBorders>
              <w:top w:val="nil"/>
              <w:bottom w:val="nil"/>
            </w:tcBorders>
          </w:tcPr>
          <w:p w14:paraId="536137A5" w14:textId="77777777" w:rsidR="00EA1F04" w:rsidRDefault="00EA1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3A08CC2" w14:textId="77777777" w:rsidR="00EA1F04" w:rsidRDefault="00EA1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5" w:type="dxa"/>
            <w:tcBorders>
              <w:top w:val="nil"/>
            </w:tcBorders>
          </w:tcPr>
          <w:p w14:paraId="5144C3D2" w14:textId="77777777" w:rsidR="00EA1F04" w:rsidRDefault="008678D6">
            <w:pPr>
              <w:pStyle w:val="TableParagraph"/>
              <w:spacing w:before="53"/>
              <w:rPr>
                <w:sz w:val="24"/>
              </w:rPr>
            </w:pPr>
            <w:r>
              <w:rPr>
                <w:i/>
                <w:sz w:val="24"/>
              </w:rPr>
              <w:t xml:space="preserve">IHP Certifications: </w:t>
            </w:r>
            <w:r>
              <w:rPr>
                <w:sz w:val="24"/>
              </w:rPr>
              <w:t>IHBG recipients that cannot provide HUD with IHP certifications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Abbreviated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IHP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authorized official of the IHBG recipient provides a statement on inability to secure </w:t>
            </w:r>
            <w:r>
              <w:rPr>
                <w:spacing w:val="-2"/>
                <w:sz w:val="24"/>
              </w:rPr>
              <w:t>certifications.</w:t>
            </w:r>
          </w:p>
        </w:tc>
      </w:tr>
      <w:tr w:rsidR="00EA1F04" w14:paraId="5D3B359B" w14:textId="77777777">
        <w:trPr>
          <w:trHeight w:val="935"/>
        </w:trPr>
        <w:tc>
          <w:tcPr>
            <w:tcW w:w="2247" w:type="dxa"/>
            <w:tcBorders>
              <w:top w:val="nil"/>
            </w:tcBorders>
          </w:tcPr>
          <w:p w14:paraId="1DA7D009" w14:textId="77777777" w:rsidR="00EA1F04" w:rsidRDefault="00EA1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14:paraId="49E4A104" w14:textId="77777777" w:rsidR="00EA1F04" w:rsidRDefault="00EA1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5" w:type="dxa"/>
          </w:tcPr>
          <w:p w14:paraId="6301F5AF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i/>
                <w:sz w:val="24"/>
              </w:rPr>
              <w:t>Reprogramming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FY2020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IHBG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Funding: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FY2020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IHBG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 reprogrammed to address COVID-19 through streamlined process.</w:t>
            </w:r>
          </w:p>
        </w:tc>
      </w:tr>
    </w:tbl>
    <w:p w14:paraId="43845EE3" w14:textId="77777777" w:rsidR="00EA1F04" w:rsidRDefault="00EA1F04">
      <w:pPr>
        <w:rPr>
          <w:sz w:val="24"/>
        </w:rPr>
        <w:sectPr w:rsidR="00EA1F04">
          <w:headerReference w:type="default" r:id="rId9"/>
          <w:footerReference w:type="default" r:id="rId10"/>
          <w:pgSz w:w="15840" w:h="12240" w:orient="landscape"/>
          <w:pgMar w:top="1420" w:right="1300" w:bottom="1500" w:left="1240" w:header="849" w:footer="1301" w:gutter="0"/>
          <w:pgNumType w:start="1"/>
          <w:cols w:space="720"/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3241"/>
        <w:gridCol w:w="3661"/>
        <w:gridCol w:w="2080"/>
        <w:gridCol w:w="1746"/>
      </w:tblGrid>
      <w:tr w:rsidR="00EA1F04" w14:paraId="4B6087B9" w14:textId="77777777">
        <w:trPr>
          <w:trHeight w:val="935"/>
        </w:trPr>
        <w:tc>
          <w:tcPr>
            <w:tcW w:w="2247" w:type="dxa"/>
            <w:vMerge w:val="restart"/>
          </w:tcPr>
          <w:p w14:paraId="483913AA" w14:textId="77777777" w:rsidR="00EA1F04" w:rsidRDefault="008678D6">
            <w:pPr>
              <w:pStyle w:val="TableParagraph"/>
              <w:spacing w:before="191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13b.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IHP</w:t>
            </w:r>
          </w:p>
          <w:p w14:paraId="50B43B7F" w14:textId="77777777" w:rsidR="00EA1F04" w:rsidRDefault="008678D6">
            <w:pPr>
              <w:pStyle w:val="TableParagraph"/>
              <w:ind w:left="115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Submission </w:t>
            </w:r>
            <w:r>
              <w:rPr>
                <w:sz w:val="24"/>
              </w:rPr>
              <w:t>Deadline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Annual IHBG Formula </w:t>
            </w:r>
            <w:r>
              <w:rPr>
                <w:spacing w:val="-2"/>
                <w:sz w:val="24"/>
              </w:rPr>
              <w:t>Grants</w:t>
            </w:r>
          </w:p>
        </w:tc>
        <w:tc>
          <w:tcPr>
            <w:tcW w:w="3241" w:type="dxa"/>
            <w:vMerge w:val="restart"/>
          </w:tcPr>
          <w:p w14:paraId="2D5B4FB4" w14:textId="77777777" w:rsidR="00EA1F04" w:rsidRDefault="008678D6">
            <w:pPr>
              <w:pStyle w:val="TableParagraph"/>
              <w:spacing w:before="191"/>
              <w:ind w:right="52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Section 101(b) and 102(a) of </w:t>
            </w:r>
            <w:r>
              <w:rPr>
                <w:spacing w:val="-2"/>
                <w:sz w:val="24"/>
              </w:rPr>
              <w:t>NAHASDA,</w:t>
            </w:r>
          </w:p>
          <w:p w14:paraId="230D7AB1" w14:textId="77777777" w:rsidR="00EA1F04" w:rsidRDefault="008678D6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CFR</w:t>
            </w:r>
          </w:p>
          <w:p w14:paraId="5728AB05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§§ 1000.214, </w:t>
            </w:r>
            <w:r>
              <w:rPr>
                <w:spacing w:val="-2"/>
                <w:sz w:val="24"/>
              </w:rPr>
              <w:t>1000.216,</w:t>
            </w:r>
          </w:p>
          <w:p w14:paraId="4E35CD09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1000.225</w:t>
            </w:r>
          </w:p>
        </w:tc>
        <w:tc>
          <w:tcPr>
            <w:tcW w:w="3661" w:type="dxa"/>
            <w:vMerge w:val="restart"/>
          </w:tcPr>
          <w:p w14:paraId="0107B388" w14:textId="77777777" w:rsidR="00EA1F04" w:rsidRDefault="008678D6">
            <w:pPr>
              <w:pStyle w:val="TableParagraph"/>
              <w:spacing w:before="191"/>
              <w:ind w:right="112"/>
              <w:rPr>
                <w:sz w:val="24"/>
              </w:rPr>
            </w:pPr>
            <w:r>
              <w:rPr>
                <w:sz w:val="24"/>
              </w:rPr>
              <w:t>IHP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Deadlines </w:t>
            </w:r>
            <w:r>
              <w:rPr>
                <w:spacing w:val="-2"/>
                <w:sz w:val="24"/>
              </w:rPr>
              <w:t>Extended</w:t>
            </w:r>
          </w:p>
        </w:tc>
        <w:tc>
          <w:tcPr>
            <w:tcW w:w="2080" w:type="dxa"/>
            <w:shd w:val="clear" w:color="auto" w:fill="DBDBDB"/>
          </w:tcPr>
          <w:p w14:paraId="1F7F130B" w14:textId="77777777" w:rsidR="00EA1F04" w:rsidRDefault="008678D6">
            <w:pPr>
              <w:pStyle w:val="TableParagraph"/>
              <w:spacing w:before="191"/>
              <w:ind w:left="111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IHP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Due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1746" w:type="dxa"/>
            <w:shd w:val="clear" w:color="auto" w:fill="DBDBDB"/>
          </w:tcPr>
          <w:p w14:paraId="690A4E08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pacing w:val="-2"/>
                <w:sz w:val="24"/>
              </w:rPr>
              <w:t>Extension</w:t>
            </w:r>
          </w:p>
        </w:tc>
      </w:tr>
      <w:tr w:rsidR="00EA1F04" w14:paraId="42666A93" w14:textId="77777777">
        <w:trPr>
          <w:trHeight w:val="659"/>
        </w:trPr>
        <w:tc>
          <w:tcPr>
            <w:tcW w:w="2247" w:type="dxa"/>
            <w:vMerge/>
            <w:tcBorders>
              <w:top w:val="nil"/>
            </w:tcBorders>
          </w:tcPr>
          <w:p w14:paraId="51439B46" w14:textId="77777777" w:rsidR="00EA1F04" w:rsidRDefault="00EA1F04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29A8A8D1" w14:textId="77777777" w:rsidR="00EA1F04" w:rsidRDefault="00EA1F04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46613257" w14:textId="77777777" w:rsidR="00EA1F04" w:rsidRDefault="00EA1F04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14:paraId="19D51A56" w14:textId="77777777" w:rsidR="00EA1F04" w:rsidRDefault="008678D6">
            <w:pPr>
              <w:pStyle w:val="TableParagraph"/>
              <w:spacing w:before="19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1/17/2020</w:t>
            </w:r>
          </w:p>
        </w:tc>
        <w:tc>
          <w:tcPr>
            <w:tcW w:w="1746" w:type="dxa"/>
          </w:tcPr>
          <w:p w14:paraId="1F6009D8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pacing w:val="-2"/>
                <w:sz w:val="24"/>
              </w:rPr>
              <w:t>10/16/2020</w:t>
            </w:r>
          </w:p>
        </w:tc>
      </w:tr>
      <w:tr w:rsidR="00EA1F04" w14:paraId="07EC71B1" w14:textId="77777777">
        <w:trPr>
          <w:trHeight w:val="1452"/>
        </w:trPr>
        <w:tc>
          <w:tcPr>
            <w:tcW w:w="2247" w:type="dxa"/>
            <w:vMerge/>
            <w:tcBorders>
              <w:top w:val="nil"/>
            </w:tcBorders>
          </w:tcPr>
          <w:p w14:paraId="6E1371B3" w14:textId="77777777" w:rsidR="00EA1F04" w:rsidRDefault="00EA1F04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7AFDDA3B" w14:textId="77777777" w:rsidR="00EA1F04" w:rsidRDefault="00EA1F04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77AA1386" w14:textId="77777777" w:rsidR="00EA1F04" w:rsidRDefault="00EA1F04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14:paraId="52BBF2E4" w14:textId="77777777" w:rsidR="00EA1F04" w:rsidRDefault="008678D6">
            <w:pPr>
              <w:pStyle w:val="TableParagraph"/>
              <w:spacing w:before="19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4/17/2020</w:t>
            </w:r>
          </w:p>
          <w:p w14:paraId="0F61EE5F" w14:textId="77777777" w:rsidR="00EA1F04" w:rsidRDefault="00EA1F04">
            <w:pPr>
              <w:pStyle w:val="TableParagraph"/>
              <w:ind w:left="0"/>
              <w:rPr>
                <w:b/>
                <w:sz w:val="26"/>
              </w:rPr>
            </w:pPr>
          </w:p>
          <w:p w14:paraId="3B026850" w14:textId="77777777" w:rsidR="00EA1F04" w:rsidRDefault="008678D6">
            <w:pPr>
              <w:pStyle w:val="TableParagraph"/>
              <w:spacing w:before="21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7/18/2020</w:t>
            </w:r>
          </w:p>
        </w:tc>
        <w:tc>
          <w:tcPr>
            <w:tcW w:w="1746" w:type="dxa"/>
          </w:tcPr>
          <w:p w14:paraId="66688892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pacing w:val="-2"/>
                <w:sz w:val="24"/>
              </w:rPr>
              <w:t>10/16/2020</w:t>
            </w:r>
          </w:p>
          <w:p w14:paraId="534C3C21" w14:textId="77777777" w:rsidR="00EA1F04" w:rsidRDefault="00EA1F04">
            <w:pPr>
              <w:pStyle w:val="TableParagraph"/>
              <w:ind w:left="0"/>
              <w:rPr>
                <w:b/>
                <w:sz w:val="26"/>
              </w:rPr>
            </w:pPr>
          </w:p>
          <w:p w14:paraId="2EAB97D4" w14:textId="77777777" w:rsidR="00EA1F04" w:rsidRDefault="008678D6">
            <w:pPr>
              <w:pStyle w:val="TableParagraph"/>
              <w:spacing w:before="217"/>
              <w:rPr>
                <w:sz w:val="24"/>
              </w:rPr>
            </w:pPr>
            <w:r>
              <w:rPr>
                <w:spacing w:val="-2"/>
                <w:sz w:val="24"/>
              </w:rPr>
              <w:t>1/17/2021</w:t>
            </w:r>
          </w:p>
        </w:tc>
      </w:tr>
      <w:tr w:rsidR="00EA1F04" w14:paraId="73295743" w14:textId="77777777">
        <w:trPr>
          <w:trHeight w:val="937"/>
        </w:trPr>
        <w:tc>
          <w:tcPr>
            <w:tcW w:w="2247" w:type="dxa"/>
            <w:vMerge w:val="restart"/>
            <w:tcBorders>
              <w:bottom w:val="nil"/>
            </w:tcBorders>
          </w:tcPr>
          <w:p w14:paraId="14D24654" w14:textId="77777777" w:rsidR="00EA1F04" w:rsidRDefault="008678D6">
            <w:pPr>
              <w:pStyle w:val="TableParagraph"/>
              <w:spacing w:before="193"/>
              <w:ind w:left="115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13c.Annual </w:t>
            </w:r>
            <w:r>
              <w:rPr>
                <w:sz w:val="24"/>
              </w:rPr>
              <w:t>Performance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Report </w:t>
            </w:r>
            <w:r>
              <w:rPr>
                <w:spacing w:val="-2"/>
                <w:sz w:val="24"/>
              </w:rPr>
              <w:t>Submission Deadline</w:t>
            </w:r>
          </w:p>
        </w:tc>
        <w:tc>
          <w:tcPr>
            <w:tcW w:w="3241" w:type="dxa"/>
            <w:vMerge w:val="restart"/>
            <w:tcBorders>
              <w:bottom w:val="nil"/>
            </w:tcBorders>
          </w:tcPr>
          <w:p w14:paraId="61E0D2BD" w14:textId="77777777" w:rsidR="00EA1F04" w:rsidRDefault="008678D6">
            <w:pPr>
              <w:pStyle w:val="TableParagraph"/>
              <w:spacing w:before="193"/>
              <w:ind w:right="52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Sections 403 and 404 of NAHASDA,</w:t>
            </w:r>
          </w:p>
          <w:p w14:paraId="09018EC8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CFR</w:t>
            </w:r>
          </w:p>
          <w:p w14:paraId="1BCF3446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2"/>
                <w:sz w:val="24"/>
              </w:rPr>
              <w:t>1000.514</w:t>
            </w:r>
          </w:p>
        </w:tc>
        <w:tc>
          <w:tcPr>
            <w:tcW w:w="3661" w:type="dxa"/>
            <w:vMerge w:val="restart"/>
            <w:tcBorders>
              <w:bottom w:val="nil"/>
            </w:tcBorders>
          </w:tcPr>
          <w:p w14:paraId="77151BF2" w14:textId="77777777" w:rsidR="00EA1F04" w:rsidRDefault="008678D6">
            <w:pPr>
              <w:pStyle w:val="TableParagraph"/>
              <w:spacing w:before="193"/>
              <w:ind w:right="112"/>
              <w:rPr>
                <w:sz w:val="24"/>
              </w:rPr>
            </w:pPr>
            <w:r>
              <w:rPr>
                <w:sz w:val="24"/>
              </w:rPr>
              <w:t>APR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Deadlines </w:t>
            </w:r>
            <w:r>
              <w:rPr>
                <w:spacing w:val="-2"/>
                <w:sz w:val="24"/>
              </w:rPr>
              <w:t>Extended</w:t>
            </w:r>
          </w:p>
        </w:tc>
        <w:tc>
          <w:tcPr>
            <w:tcW w:w="2080" w:type="dxa"/>
            <w:shd w:val="clear" w:color="auto" w:fill="DBDBDB"/>
          </w:tcPr>
          <w:p w14:paraId="7FDE0DCB" w14:textId="77777777" w:rsidR="00EA1F04" w:rsidRDefault="008678D6">
            <w:pPr>
              <w:pStyle w:val="TableParagraph"/>
              <w:spacing w:before="193"/>
              <w:ind w:left="111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Due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1746" w:type="dxa"/>
            <w:shd w:val="clear" w:color="auto" w:fill="DBDBDB"/>
          </w:tcPr>
          <w:p w14:paraId="04C420C2" w14:textId="77777777" w:rsidR="00EA1F04" w:rsidRDefault="008678D6">
            <w:pPr>
              <w:pStyle w:val="TableParagraph"/>
              <w:spacing w:before="193"/>
              <w:rPr>
                <w:sz w:val="24"/>
              </w:rPr>
            </w:pPr>
            <w:r>
              <w:rPr>
                <w:spacing w:val="-2"/>
                <w:sz w:val="24"/>
              </w:rPr>
              <w:t>Extension</w:t>
            </w:r>
          </w:p>
        </w:tc>
      </w:tr>
      <w:tr w:rsidR="00EA1F04" w14:paraId="46D6CD8A" w14:textId="77777777">
        <w:trPr>
          <w:trHeight w:val="659"/>
        </w:trPr>
        <w:tc>
          <w:tcPr>
            <w:tcW w:w="2247" w:type="dxa"/>
            <w:vMerge/>
            <w:tcBorders>
              <w:top w:val="nil"/>
              <w:bottom w:val="nil"/>
            </w:tcBorders>
          </w:tcPr>
          <w:p w14:paraId="1405ACAA" w14:textId="77777777" w:rsidR="00EA1F04" w:rsidRDefault="00EA1F04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  <w:bottom w:val="nil"/>
            </w:tcBorders>
          </w:tcPr>
          <w:p w14:paraId="38BDAB08" w14:textId="77777777" w:rsidR="00EA1F04" w:rsidRDefault="00EA1F04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  <w:bottom w:val="nil"/>
            </w:tcBorders>
          </w:tcPr>
          <w:p w14:paraId="5F57315D" w14:textId="77777777" w:rsidR="00EA1F04" w:rsidRDefault="00EA1F04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14:paraId="2F0DA65C" w14:textId="77777777" w:rsidR="00EA1F04" w:rsidRDefault="008678D6">
            <w:pPr>
              <w:pStyle w:val="TableParagraph"/>
              <w:spacing w:before="19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3/30/2020</w:t>
            </w:r>
          </w:p>
        </w:tc>
        <w:tc>
          <w:tcPr>
            <w:tcW w:w="1746" w:type="dxa"/>
          </w:tcPr>
          <w:p w14:paraId="39B3EEA4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pacing w:val="-2"/>
                <w:sz w:val="24"/>
              </w:rPr>
              <w:t>9/27/2020</w:t>
            </w:r>
          </w:p>
        </w:tc>
      </w:tr>
      <w:tr w:rsidR="00EA1F04" w14:paraId="36820098" w14:textId="77777777">
        <w:trPr>
          <w:trHeight w:val="532"/>
        </w:trPr>
        <w:tc>
          <w:tcPr>
            <w:tcW w:w="2247" w:type="dxa"/>
            <w:tcBorders>
              <w:top w:val="nil"/>
              <w:bottom w:val="nil"/>
            </w:tcBorders>
          </w:tcPr>
          <w:p w14:paraId="3997F74F" w14:textId="77777777" w:rsidR="00EA1F04" w:rsidRDefault="00EA1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5F752D1" w14:textId="77777777" w:rsidR="00EA1F04" w:rsidRDefault="00EA1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14:paraId="4C30C97B" w14:textId="77777777" w:rsidR="00EA1F04" w:rsidRDefault="00EA1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  <w:tcBorders>
              <w:bottom w:val="nil"/>
            </w:tcBorders>
          </w:tcPr>
          <w:p w14:paraId="06AE5E4F" w14:textId="77777777" w:rsidR="00EA1F04" w:rsidRDefault="008678D6">
            <w:pPr>
              <w:pStyle w:val="TableParagraph"/>
              <w:spacing w:before="19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6/29/2020</w:t>
            </w:r>
          </w:p>
        </w:tc>
        <w:tc>
          <w:tcPr>
            <w:tcW w:w="1746" w:type="dxa"/>
            <w:tcBorders>
              <w:bottom w:val="nil"/>
            </w:tcBorders>
          </w:tcPr>
          <w:p w14:paraId="6A64C261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pacing w:val="-2"/>
                <w:sz w:val="24"/>
              </w:rPr>
              <w:t>12/30/2020</w:t>
            </w:r>
          </w:p>
        </w:tc>
      </w:tr>
      <w:tr w:rsidR="00EA1F04" w14:paraId="31F1A86A" w14:textId="77777777">
        <w:trPr>
          <w:trHeight w:val="523"/>
        </w:trPr>
        <w:tc>
          <w:tcPr>
            <w:tcW w:w="2247" w:type="dxa"/>
            <w:tcBorders>
              <w:top w:val="nil"/>
            </w:tcBorders>
          </w:tcPr>
          <w:p w14:paraId="345D9CA3" w14:textId="77777777" w:rsidR="00EA1F04" w:rsidRDefault="00EA1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14:paraId="064EF5C1" w14:textId="77777777" w:rsidR="00EA1F04" w:rsidRDefault="00EA1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1" w:type="dxa"/>
            <w:tcBorders>
              <w:top w:val="nil"/>
            </w:tcBorders>
          </w:tcPr>
          <w:p w14:paraId="1E36AD1B" w14:textId="77777777" w:rsidR="00EA1F04" w:rsidRDefault="00EA1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329B9CEE" w14:textId="77777777" w:rsidR="00EA1F04" w:rsidRDefault="008678D6">
            <w:pPr>
              <w:pStyle w:val="TableParagraph"/>
              <w:spacing w:before="5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9/30/2020</w:t>
            </w:r>
          </w:p>
        </w:tc>
        <w:tc>
          <w:tcPr>
            <w:tcW w:w="1746" w:type="dxa"/>
            <w:tcBorders>
              <w:top w:val="nil"/>
            </w:tcBorders>
          </w:tcPr>
          <w:p w14:paraId="16E0322D" w14:textId="77777777" w:rsidR="00EA1F04" w:rsidRDefault="008678D6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12/30/2020</w:t>
            </w:r>
          </w:p>
        </w:tc>
      </w:tr>
      <w:tr w:rsidR="00EA1F04" w14:paraId="07FE13A1" w14:textId="77777777">
        <w:trPr>
          <w:trHeight w:val="1487"/>
        </w:trPr>
        <w:tc>
          <w:tcPr>
            <w:tcW w:w="2247" w:type="dxa"/>
          </w:tcPr>
          <w:p w14:paraId="1ED6A99A" w14:textId="77777777" w:rsidR="00EA1F04" w:rsidRDefault="008678D6">
            <w:pPr>
              <w:pStyle w:val="TableParagraph"/>
              <w:spacing w:before="191"/>
              <w:ind w:left="115" w:right="917"/>
              <w:rPr>
                <w:sz w:val="24"/>
              </w:rPr>
            </w:pPr>
            <w:r>
              <w:rPr>
                <w:sz w:val="24"/>
              </w:rPr>
              <w:t>13d.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Income </w:t>
            </w:r>
            <w:r>
              <w:rPr>
                <w:spacing w:val="-2"/>
                <w:sz w:val="24"/>
              </w:rPr>
              <w:t>Verification</w:t>
            </w:r>
          </w:p>
        </w:tc>
        <w:tc>
          <w:tcPr>
            <w:tcW w:w="3241" w:type="dxa"/>
          </w:tcPr>
          <w:p w14:paraId="2C352A2D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CFR</w:t>
            </w:r>
          </w:p>
          <w:p w14:paraId="0E9FC0CA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2"/>
                <w:sz w:val="24"/>
              </w:rPr>
              <w:t>1000.128</w:t>
            </w:r>
          </w:p>
        </w:tc>
        <w:tc>
          <w:tcPr>
            <w:tcW w:w="7487" w:type="dxa"/>
            <w:gridSpan w:val="3"/>
          </w:tcPr>
          <w:p w14:paraId="21B3C0F4" w14:textId="77777777" w:rsidR="00EA1F04" w:rsidRDefault="008678D6">
            <w:pPr>
              <w:pStyle w:val="TableParagraph"/>
              <w:spacing w:before="191"/>
              <w:ind w:right="80"/>
              <w:rPr>
                <w:sz w:val="24"/>
              </w:rPr>
            </w:pPr>
            <w:r>
              <w:rPr>
                <w:sz w:val="24"/>
              </w:rPr>
              <w:t>IHBG recipients may deviate from their current written</w:t>
            </w:r>
            <w:r>
              <w:rPr>
                <w:sz w:val="24"/>
              </w:rPr>
              <w:t xml:space="preserve"> admissions and occupancy policies, including allowing less frequent income </w:t>
            </w:r>
            <w:proofErr w:type="spellStart"/>
            <w:r>
              <w:rPr>
                <w:sz w:val="24"/>
              </w:rPr>
              <w:t>recertifications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verification,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self-certification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phone or email.</w:t>
            </w:r>
          </w:p>
        </w:tc>
      </w:tr>
      <w:tr w:rsidR="00EA1F04" w14:paraId="192BE2A6" w14:textId="77777777">
        <w:trPr>
          <w:trHeight w:val="1212"/>
        </w:trPr>
        <w:tc>
          <w:tcPr>
            <w:tcW w:w="2247" w:type="dxa"/>
          </w:tcPr>
          <w:p w14:paraId="3943C9CD" w14:textId="77777777" w:rsidR="00EA1F04" w:rsidRDefault="008678D6">
            <w:pPr>
              <w:pStyle w:val="TableParagraph"/>
              <w:spacing w:before="191"/>
              <w:ind w:left="115"/>
              <w:rPr>
                <w:sz w:val="24"/>
              </w:rPr>
            </w:pPr>
            <w:r>
              <w:rPr>
                <w:sz w:val="24"/>
              </w:rPr>
              <w:t>13e.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Health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3241" w:type="dxa"/>
          </w:tcPr>
          <w:p w14:paraId="78A18DCB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Section 202(3) of NAHASDA</w:t>
            </w:r>
          </w:p>
        </w:tc>
        <w:tc>
          <w:tcPr>
            <w:tcW w:w="7487" w:type="dxa"/>
            <w:gridSpan w:val="3"/>
          </w:tcPr>
          <w:p w14:paraId="68C99A28" w14:textId="77777777" w:rsidR="00EA1F04" w:rsidRDefault="008678D6">
            <w:pPr>
              <w:pStyle w:val="TableParagraph"/>
              <w:spacing w:before="191"/>
              <w:ind w:right="80"/>
              <w:rPr>
                <w:sz w:val="24"/>
              </w:rPr>
            </w:pPr>
            <w:r>
              <w:rPr>
                <w:sz w:val="24"/>
              </w:rPr>
              <w:t>Recipients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IHBG-CARES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public health services.</w:t>
            </w:r>
          </w:p>
        </w:tc>
      </w:tr>
    </w:tbl>
    <w:p w14:paraId="43A2C648" w14:textId="77777777" w:rsidR="00EA1F04" w:rsidRDefault="00EA1F04">
      <w:pPr>
        <w:rPr>
          <w:sz w:val="24"/>
        </w:r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3241"/>
        <w:gridCol w:w="7485"/>
      </w:tblGrid>
      <w:tr w:rsidR="00EA1F04" w14:paraId="377C61B3" w14:textId="77777777">
        <w:trPr>
          <w:trHeight w:val="3324"/>
        </w:trPr>
        <w:tc>
          <w:tcPr>
            <w:tcW w:w="2247" w:type="dxa"/>
          </w:tcPr>
          <w:p w14:paraId="569D990A" w14:textId="77777777" w:rsidR="00EA1F04" w:rsidRDefault="008678D6">
            <w:pPr>
              <w:pStyle w:val="TableParagraph"/>
              <w:spacing w:before="191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13f.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COVID-</w:t>
            </w:r>
            <w:r>
              <w:rPr>
                <w:spacing w:val="-5"/>
                <w:sz w:val="24"/>
              </w:rPr>
              <w:t>19-</w:t>
            </w:r>
          </w:p>
          <w:p w14:paraId="7704E926" w14:textId="77777777" w:rsidR="00EA1F04" w:rsidRDefault="008678D6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Related Assistance 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Non-Low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Income and Non-Native </w:t>
            </w:r>
            <w:r>
              <w:rPr>
                <w:spacing w:val="-2"/>
                <w:sz w:val="24"/>
              </w:rPr>
              <w:t>Families</w:t>
            </w:r>
          </w:p>
        </w:tc>
        <w:tc>
          <w:tcPr>
            <w:tcW w:w="3241" w:type="dxa"/>
          </w:tcPr>
          <w:p w14:paraId="127152D0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Section 201(b) of NAHASDA,</w:t>
            </w:r>
          </w:p>
          <w:p w14:paraId="2082C0B8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CFR</w:t>
            </w:r>
          </w:p>
          <w:p w14:paraId="53280D70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§§ 1000.104, </w:t>
            </w:r>
            <w:r>
              <w:rPr>
                <w:spacing w:val="-2"/>
                <w:sz w:val="24"/>
              </w:rPr>
              <w:t>1000.106,</w:t>
            </w:r>
          </w:p>
          <w:p w14:paraId="42985D2D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1000.108, 1000.110, </w:t>
            </w:r>
            <w:r>
              <w:rPr>
                <w:spacing w:val="-2"/>
                <w:sz w:val="24"/>
              </w:rPr>
              <w:t>1000.312,</w:t>
            </w:r>
          </w:p>
          <w:p w14:paraId="6A3B58DE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1000.314, </w:t>
            </w:r>
            <w:r>
              <w:rPr>
                <w:spacing w:val="-2"/>
                <w:sz w:val="24"/>
              </w:rPr>
              <w:t>1000.318</w:t>
            </w:r>
          </w:p>
        </w:tc>
        <w:tc>
          <w:tcPr>
            <w:tcW w:w="7485" w:type="dxa"/>
          </w:tcPr>
          <w:p w14:paraId="01CD2E78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Recipients may use IHBG-CARES funding to prevent, prepare for, and respond to COVID-19 through certain limited activities that provide assistance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threatened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income limits or Indian status.</w:t>
            </w:r>
          </w:p>
        </w:tc>
      </w:tr>
      <w:tr w:rsidR="00EA1F04" w14:paraId="6B5D8F42" w14:textId="77777777">
        <w:trPr>
          <w:trHeight w:val="2040"/>
        </w:trPr>
        <w:tc>
          <w:tcPr>
            <w:tcW w:w="2247" w:type="dxa"/>
          </w:tcPr>
          <w:p w14:paraId="39BCDB09" w14:textId="77777777" w:rsidR="00EA1F04" w:rsidRDefault="008678D6">
            <w:pPr>
              <w:pStyle w:val="TableParagraph"/>
              <w:spacing w:before="191"/>
              <w:ind w:left="115"/>
              <w:rPr>
                <w:sz w:val="24"/>
              </w:rPr>
            </w:pPr>
            <w:r>
              <w:rPr>
                <w:sz w:val="24"/>
              </w:rPr>
              <w:t>13g.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-4"/>
                <w:sz w:val="24"/>
              </w:rPr>
              <w:t xml:space="preserve"> Life</w:t>
            </w:r>
          </w:p>
        </w:tc>
        <w:tc>
          <w:tcPr>
            <w:tcW w:w="3241" w:type="dxa"/>
          </w:tcPr>
          <w:p w14:paraId="1D2BABEF" w14:textId="77777777" w:rsidR="00EA1F04" w:rsidRDefault="008678D6">
            <w:pPr>
              <w:pStyle w:val="TableParagraph"/>
              <w:spacing w:before="191"/>
              <w:ind w:right="89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Section 205 of NAHASDA,</w:t>
            </w:r>
          </w:p>
          <w:p w14:paraId="2F6FA420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CFR</w:t>
            </w:r>
          </w:p>
          <w:p w14:paraId="68F83138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§§ 1000.141, </w:t>
            </w:r>
            <w:r>
              <w:rPr>
                <w:spacing w:val="-2"/>
                <w:sz w:val="24"/>
              </w:rPr>
              <w:t>1000.142,</w:t>
            </w:r>
          </w:p>
          <w:p w14:paraId="14852A22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1000.143, 1000.144, </w:t>
            </w:r>
            <w:r>
              <w:rPr>
                <w:spacing w:val="-2"/>
                <w:sz w:val="24"/>
              </w:rPr>
              <w:t>1000.146,</w:t>
            </w:r>
          </w:p>
          <w:p w14:paraId="53AE0655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1000.147</w:t>
            </w:r>
          </w:p>
        </w:tc>
        <w:tc>
          <w:tcPr>
            <w:tcW w:w="7485" w:type="dxa"/>
          </w:tcPr>
          <w:p w14:paraId="5635DC9E" w14:textId="77777777" w:rsidR="00EA1F04" w:rsidRDefault="008678D6">
            <w:pPr>
              <w:pStyle w:val="TableParagraph"/>
              <w:spacing w:before="191"/>
              <w:ind w:right="47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inhibiting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low- income Indian families and the Tribal community, Recipients may use IHBG-CARES funding to assist housing units without determining and maintaining affordability during their useful life.</w:t>
            </w:r>
          </w:p>
        </w:tc>
      </w:tr>
      <w:tr w:rsidR="00EA1F04" w14:paraId="63E2E32C" w14:textId="77777777">
        <w:trPr>
          <w:trHeight w:val="1962"/>
        </w:trPr>
        <w:tc>
          <w:tcPr>
            <w:tcW w:w="2247" w:type="dxa"/>
          </w:tcPr>
          <w:p w14:paraId="7F4DCC76" w14:textId="77777777" w:rsidR="00EA1F04" w:rsidRDefault="008678D6">
            <w:pPr>
              <w:pStyle w:val="TableParagraph"/>
              <w:spacing w:before="191"/>
              <w:ind w:left="115" w:right="323"/>
              <w:rPr>
                <w:sz w:val="24"/>
              </w:rPr>
            </w:pPr>
            <w:r>
              <w:rPr>
                <w:sz w:val="24"/>
              </w:rPr>
              <w:t>13h. Total Development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Cost (TDC) Limits</w:t>
            </w:r>
          </w:p>
        </w:tc>
        <w:tc>
          <w:tcPr>
            <w:tcW w:w="3241" w:type="dxa"/>
          </w:tcPr>
          <w:p w14:paraId="66A9C3E0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CFR</w:t>
            </w:r>
          </w:p>
          <w:p w14:paraId="19CC4FB4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§§ 1000.156, </w:t>
            </w:r>
            <w:r>
              <w:rPr>
                <w:spacing w:val="-2"/>
                <w:sz w:val="24"/>
              </w:rPr>
              <w:t>1000.158,</w:t>
            </w:r>
          </w:p>
          <w:p w14:paraId="4E1A7260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1000.160, </w:t>
            </w:r>
            <w:r>
              <w:rPr>
                <w:spacing w:val="-2"/>
                <w:sz w:val="24"/>
              </w:rPr>
              <w:t>1000.162</w:t>
            </w:r>
          </w:p>
        </w:tc>
        <w:tc>
          <w:tcPr>
            <w:tcW w:w="7485" w:type="dxa"/>
          </w:tcPr>
          <w:p w14:paraId="67A29960" w14:textId="77777777" w:rsidR="00EA1F04" w:rsidRDefault="008678D6">
            <w:pPr>
              <w:pStyle w:val="TableParagraph"/>
              <w:spacing w:before="191"/>
              <w:ind w:right="217"/>
              <w:rPr>
                <w:sz w:val="24"/>
              </w:rPr>
            </w:pPr>
            <w:r>
              <w:rPr>
                <w:sz w:val="24"/>
              </w:rPr>
              <w:t>Recipients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TDC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dwelling and non-dwelling units developed, acquired or assisted to prevent, prepare for, and respond to COVID-19.</w:t>
            </w:r>
          </w:p>
        </w:tc>
      </w:tr>
      <w:tr w:rsidR="00EA1F04" w14:paraId="4ECF649F" w14:textId="77777777">
        <w:trPr>
          <w:trHeight w:val="1209"/>
        </w:trPr>
        <w:tc>
          <w:tcPr>
            <w:tcW w:w="2247" w:type="dxa"/>
          </w:tcPr>
          <w:p w14:paraId="1231ED06" w14:textId="77777777" w:rsidR="00EA1F04" w:rsidRDefault="008678D6">
            <w:pPr>
              <w:pStyle w:val="TableParagraph"/>
              <w:spacing w:before="191"/>
              <w:ind w:left="115" w:right="244"/>
              <w:rPr>
                <w:sz w:val="24"/>
              </w:rPr>
            </w:pPr>
            <w:r>
              <w:rPr>
                <w:sz w:val="24"/>
              </w:rPr>
              <w:t xml:space="preserve">13i. </w:t>
            </w:r>
            <w:r>
              <w:rPr>
                <w:sz w:val="24"/>
              </w:rPr>
              <w:t>Prohibition Against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Investment of CARES Act</w:t>
            </w:r>
          </w:p>
        </w:tc>
        <w:tc>
          <w:tcPr>
            <w:tcW w:w="3241" w:type="dxa"/>
          </w:tcPr>
          <w:p w14:paraId="205EB116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Section 204(b) of NAHASDA,</w:t>
            </w:r>
          </w:p>
          <w:p w14:paraId="6BBC4B6B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CFR</w:t>
            </w:r>
          </w:p>
        </w:tc>
        <w:tc>
          <w:tcPr>
            <w:tcW w:w="7485" w:type="dxa"/>
          </w:tcPr>
          <w:p w14:paraId="31A62B14" w14:textId="77777777" w:rsidR="00EA1F04" w:rsidRDefault="008678D6">
            <w:pPr>
              <w:pStyle w:val="TableParagraph"/>
              <w:spacing w:before="191"/>
              <w:ind w:right="471"/>
              <w:rPr>
                <w:sz w:val="24"/>
              </w:rPr>
            </w:pPr>
            <w:r>
              <w:rPr>
                <w:sz w:val="24"/>
              </w:rPr>
              <w:t>Recipients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prohibited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IHBG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 under the CARES Act.</w:t>
            </w:r>
          </w:p>
        </w:tc>
      </w:tr>
    </w:tbl>
    <w:p w14:paraId="0554171C" w14:textId="77777777" w:rsidR="00EA1F04" w:rsidRDefault="00EA1F04">
      <w:pPr>
        <w:rPr>
          <w:sz w:val="24"/>
        </w:rPr>
        <w:sectPr w:rsidR="00EA1F04">
          <w:type w:val="continuous"/>
          <w:pgSz w:w="15840" w:h="12240" w:orient="landscape"/>
          <w:pgMar w:top="1420" w:right="1300" w:bottom="1500" w:left="1240" w:header="849" w:footer="1301" w:gutter="0"/>
          <w:cols w:space="720"/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3241"/>
        <w:gridCol w:w="7485"/>
      </w:tblGrid>
      <w:tr w:rsidR="00EA1F04" w14:paraId="25200654" w14:textId="77777777">
        <w:trPr>
          <w:trHeight w:val="1365"/>
        </w:trPr>
        <w:tc>
          <w:tcPr>
            <w:tcW w:w="2247" w:type="dxa"/>
            <w:tcBorders>
              <w:top w:val="nil"/>
            </w:tcBorders>
          </w:tcPr>
          <w:p w14:paraId="06073D81" w14:textId="77777777" w:rsidR="00EA1F04" w:rsidRDefault="008678D6">
            <w:pPr>
              <w:pStyle w:val="TableParagraph"/>
              <w:spacing w:before="71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Grant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Funds</w:t>
            </w:r>
          </w:p>
        </w:tc>
        <w:tc>
          <w:tcPr>
            <w:tcW w:w="3241" w:type="dxa"/>
            <w:tcBorders>
              <w:top w:val="nil"/>
            </w:tcBorders>
          </w:tcPr>
          <w:p w14:paraId="5ECF3768" w14:textId="77777777" w:rsidR="00EA1F04" w:rsidRDefault="008678D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2"/>
                <w:sz w:val="24"/>
              </w:rPr>
              <w:t>1000.58</w:t>
            </w:r>
          </w:p>
        </w:tc>
        <w:tc>
          <w:tcPr>
            <w:tcW w:w="7485" w:type="dxa"/>
          </w:tcPr>
          <w:p w14:paraId="4E8D7DCD" w14:textId="77777777" w:rsidR="00EA1F04" w:rsidRDefault="00EA1F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89F8AB9" w14:textId="77777777" w:rsidR="00EA1F04" w:rsidRDefault="00EA1F04">
      <w:pPr>
        <w:rPr>
          <w:sz w:val="24"/>
        </w:rPr>
        <w:sectPr w:rsidR="00EA1F04">
          <w:type w:val="continuous"/>
          <w:pgSz w:w="15840" w:h="12240" w:orient="landscape"/>
          <w:pgMar w:top="1420" w:right="1300" w:bottom="1500" w:left="1240" w:header="849" w:footer="1301" w:gutter="0"/>
          <w:cols w:space="720"/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3241"/>
        <w:gridCol w:w="7485"/>
      </w:tblGrid>
      <w:tr w:rsidR="00EA1F04" w14:paraId="596A16F1" w14:textId="77777777">
        <w:trPr>
          <w:trHeight w:val="1487"/>
        </w:trPr>
        <w:tc>
          <w:tcPr>
            <w:tcW w:w="2247" w:type="dxa"/>
          </w:tcPr>
          <w:p w14:paraId="7B99BC9C" w14:textId="77777777" w:rsidR="00EA1F04" w:rsidRDefault="008678D6">
            <w:pPr>
              <w:pStyle w:val="TableParagraph"/>
              <w:spacing w:before="191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13j.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IHBG-</w:t>
            </w:r>
            <w:r>
              <w:rPr>
                <w:spacing w:val="-2"/>
                <w:sz w:val="24"/>
              </w:rPr>
              <w:t>CARES</w:t>
            </w:r>
          </w:p>
          <w:p w14:paraId="53E5B1F8" w14:textId="77777777" w:rsidR="00EA1F04" w:rsidRDefault="008678D6">
            <w:pPr>
              <w:pStyle w:val="TableParagraph"/>
              <w:ind w:left="115" w:right="177"/>
              <w:rPr>
                <w:sz w:val="24"/>
              </w:rPr>
            </w:pPr>
            <w:r>
              <w:rPr>
                <w:sz w:val="24"/>
              </w:rPr>
              <w:t>Funds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Counted in Undisbursed Funds Factor</w:t>
            </w:r>
          </w:p>
        </w:tc>
        <w:tc>
          <w:tcPr>
            <w:tcW w:w="3241" w:type="dxa"/>
          </w:tcPr>
          <w:p w14:paraId="2DE95654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Authority: 24 </w:t>
            </w:r>
            <w:r>
              <w:rPr>
                <w:spacing w:val="-5"/>
                <w:sz w:val="24"/>
              </w:rPr>
              <w:t>CFR</w:t>
            </w:r>
          </w:p>
          <w:p w14:paraId="6BA1A92F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2"/>
                <w:sz w:val="24"/>
              </w:rPr>
              <w:t>1000.342</w:t>
            </w:r>
          </w:p>
        </w:tc>
        <w:tc>
          <w:tcPr>
            <w:tcW w:w="7485" w:type="dxa"/>
          </w:tcPr>
          <w:p w14:paraId="33E453A8" w14:textId="77777777" w:rsidR="00EA1F04" w:rsidRDefault="008678D6">
            <w:pPr>
              <w:pStyle w:val="TableParagraph"/>
              <w:spacing w:before="19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IHBG-CARES 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not count towards an IHBG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recipient’s prior years’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undisbursed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Undisbursed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Factor under the IHBG formula.</w:t>
            </w:r>
          </w:p>
        </w:tc>
      </w:tr>
      <w:tr w:rsidR="00EA1F04" w14:paraId="168403C3" w14:textId="77777777">
        <w:trPr>
          <w:trHeight w:val="2565"/>
        </w:trPr>
        <w:tc>
          <w:tcPr>
            <w:tcW w:w="2247" w:type="dxa"/>
          </w:tcPr>
          <w:p w14:paraId="55FEFD42" w14:textId="77777777" w:rsidR="00EA1F04" w:rsidRDefault="008678D6">
            <w:pPr>
              <w:pStyle w:val="TableParagraph"/>
              <w:spacing w:before="191"/>
              <w:ind w:left="115"/>
              <w:rPr>
                <w:sz w:val="24"/>
              </w:rPr>
            </w:pPr>
            <w:r>
              <w:rPr>
                <w:sz w:val="24"/>
              </w:rPr>
              <w:t xml:space="preserve">14a. Citizen </w:t>
            </w:r>
            <w:r>
              <w:rPr>
                <w:spacing w:val="-2"/>
                <w:sz w:val="24"/>
              </w:rPr>
              <w:t>Participation</w:t>
            </w:r>
          </w:p>
        </w:tc>
        <w:tc>
          <w:tcPr>
            <w:tcW w:w="3241" w:type="dxa"/>
          </w:tcPr>
          <w:p w14:paraId="3246A16C" w14:textId="77777777" w:rsidR="00EA1F04" w:rsidRDefault="008678D6">
            <w:pPr>
              <w:pStyle w:val="TableParagraph"/>
              <w:spacing w:before="191"/>
              <w:ind w:right="89"/>
              <w:rPr>
                <w:sz w:val="24"/>
              </w:rPr>
            </w:pPr>
            <w:r>
              <w:rPr>
                <w:sz w:val="24"/>
              </w:rPr>
              <w:t>Statutory Authority: Section 104 of the Housing and Community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 of 1974 (HCD Act)</w:t>
            </w:r>
          </w:p>
          <w:p w14:paraId="5AAB7AE8" w14:textId="77777777" w:rsidR="00EA1F04" w:rsidRDefault="008678D6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CFR</w:t>
            </w:r>
          </w:p>
          <w:p w14:paraId="7F970BD7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2"/>
                <w:sz w:val="24"/>
              </w:rPr>
              <w:t>1003.604</w:t>
            </w:r>
          </w:p>
        </w:tc>
        <w:tc>
          <w:tcPr>
            <w:tcW w:w="7485" w:type="dxa"/>
          </w:tcPr>
          <w:p w14:paraId="60AE3715" w14:textId="77777777" w:rsidR="00EA1F04" w:rsidRDefault="008678D6">
            <w:pPr>
              <w:pStyle w:val="TableParagraph"/>
              <w:spacing w:before="191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tribes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residents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ICDBG-CARES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amending their FY 2019/2020 ICDBG grants to address COVID-19.</w:t>
            </w:r>
          </w:p>
        </w:tc>
      </w:tr>
      <w:tr w:rsidR="00EA1F04" w14:paraId="789D111D" w14:textId="77777777">
        <w:trPr>
          <w:trHeight w:val="1488"/>
        </w:trPr>
        <w:tc>
          <w:tcPr>
            <w:tcW w:w="5488" w:type="dxa"/>
            <w:gridSpan w:val="2"/>
            <w:vMerge w:val="restart"/>
            <w:tcBorders>
              <w:bottom w:val="nil"/>
            </w:tcBorders>
          </w:tcPr>
          <w:p w14:paraId="61910F3A" w14:textId="77777777" w:rsidR="00EA1F04" w:rsidRDefault="008678D6">
            <w:pPr>
              <w:pStyle w:val="TableParagraph"/>
              <w:spacing w:before="191"/>
              <w:ind w:left="115"/>
              <w:rPr>
                <w:sz w:val="24"/>
              </w:rPr>
            </w:pPr>
            <w:r>
              <w:rPr>
                <w:sz w:val="24"/>
              </w:rPr>
              <w:t>14b.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ICDBG-CARES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Grants and Funding Criteria</w:t>
            </w:r>
          </w:p>
          <w:p w14:paraId="1502178A" w14:textId="77777777" w:rsidR="00EA1F04" w:rsidRDefault="008678D6">
            <w:pPr>
              <w:pStyle w:val="TableParagraph"/>
              <w:spacing w:before="120"/>
              <w:ind w:left="115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1003.400,</w:t>
            </w:r>
          </w:p>
          <w:p w14:paraId="0C4DB917" w14:textId="77777777" w:rsidR="00EA1F04" w:rsidRDefault="008678D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1003.401,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1003.402;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I.A.1.b.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FY19/20</w:t>
            </w:r>
          </w:p>
          <w:p w14:paraId="1CC2646D" w14:textId="77777777" w:rsidR="00EA1F04" w:rsidRDefault="008678D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ICDBG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(NOFA)</w:t>
            </w:r>
          </w:p>
        </w:tc>
        <w:tc>
          <w:tcPr>
            <w:tcW w:w="7485" w:type="dxa"/>
          </w:tcPr>
          <w:p w14:paraId="68935E7F" w14:textId="77777777" w:rsidR="00EA1F04" w:rsidRDefault="008678D6">
            <w:pPr>
              <w:pStyle w:val="TableParagraph"/>
              <w:spacing w:before="191"/>
              <w:ind w:right="288"/>
              <w:rPr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Criteria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Funding: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ICDBG-CARES grants and FY 2019/2020 ICDBG Imminent Threat grants to address the COVID-19 crisis, the urgency and immediacy of the threat will be </w:t>
            </w:r>
            <w:r>
              <w:rPr>
                <w:spacing w:val="-2"/>
                <w:sz w:val="24"/>
              </w:rPr>
              <w:t>presumed.</w:t>
            </w:r>
          </w:p>
        </w:tc>
      </w:tr>
      <w:tr w:rsidR="00EA1F04" w14:paraId="3CE5EC39" w14:textId="77777777">
        <w:trPr>
          <w:trHeight w:val="1211"/>
        </w:trPr>
        <w:tc>
          <w:tcPr>
            <w:tcW w:w="5488" w:type="dxa"/>
            <w:gridSpan w:val="2"/>
            <w:vMerge/>
            <w:tcBorders>
              <w:top w:val="nil"/>
              <w:bottom w:val="nil"/>
            </w:tcBorders>
          </w:tcPr>
          <w:p w14:paraId="3CA683B7" w14:textId="77777777" w:rsidR="00EA1F04" w:rsidRDefault="00EA1F04">
            <w:pPr>
              <w:rPr>
                <w:sz w:val="2"/>
                <w:szCs w:val="2"/>
              </w:rPr>
            </w:pPr>
          </w:p>
        </w:tc>
        <w:tc>
          <w:tcPr>
            <w:tcW w:w="7485" w:type="dxa"/>
          </w:tcPr>
          <w:p w14:paraId="5B17D8D3" w14:textId="77777777" w:rsidR="00EA1F04" w:rsidRDefault="008678D6">
            <w:pPr>
              <w:pStyle w:val="TableParagraph"/>
              <w:spacing w:before="191"/>
              <w:ind w:right="217"/>
              <w:rPr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Grant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Ceilings: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ceilings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waived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ICDBG-CARES and will be set in an </w:t>
            </w:r>
            <w:r>
              <w:rPr>
                <w:sz w:val="24"/>
              </w:rPr>
              <w:t>ICDBG-CARES Implementation Notice to be published in the very near future.</w:t>
            </w:r>
          </w:p>
        </w:tc>
      </w:tr>
      <w:tr w:rsidR="00EA1F04" w14:paraId="0E698282" w14:textId="77777777">
        <w:trPr>
          <w:trHeight w:val="2040"/>
        </w:trPr>
        <w:tc>
          <w:tcPr>
            <w:tcW w:w="5488" w:type="dxa"/>
            <w:gridSpan w:val="2"/>
            <w:vMerge/>
            <w:tcBorders>
              <w:top w:val="nil"/>
              <w:bottom w:val="nil"/>
            </w:tcBorders>
          </w:tcPr>
          <w:p w14:paraId="5BA40AD1" w14:textId="77777777" w:rsidR="00EA1F04" w:rsidRDefault="00EA1F04">
            <w:pPr>
              <w:rPr>
                <w:sz w:val="2"/>
                <w:szCs w:val="2"/>
              </w:rPr>
            </w:pPr>
          </w:p>
        </w:tc>
        <w:tc>
          <w:tcPr>
            <w:tcW w:w="7485" w:type="dxa"/>
          </w:tcPr>
          <w:p w14:paraId="3F3FD209" w14:textId="77777777" w:rsidR="00EA1F04" w:rsidRDefault="008678D6">
            <w:pPr>
              <w:pStyle w:val="TableParagraph"/>
              <w:spacing w:before="191"/>
              <w:ind w:right="217"/>
              <w:rPr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Reimbursement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Costs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Letter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Proceed: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ICDBG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grantees to receive ICDBG-CARES grants do not have to demonstrate other Tribal funding sources cannot be made</w:t>
            </w:r>
            <w:r>
              <w:rPr>
                <w:sz w:val="24"/>
              </w:rPr>
              <w:t xml:space="preserve"> available to alleviate the threat and may use the funding to cover or reimburse costs to prevent, prepare for, and respond to COVID-19 without a Letter to Proceed from the area ONAP.</w:t>
            </w:r>
          </w:p>
        </w:tc>
      </w:tr>
    </w:tbl>
    <w:p w14:paraId="00C06389" w14:textId="77777777" w:rsidR="00EA1F04" w:rsidRDefault="00EA1F04">
      <w:pPr>
        <w:rPr>
          <w:sz w:val="24"/>
        </w:rPr>
        <w:sectPr w:rsidR="00EA1F04">
          <w:pgSz w:w="15840" w:h="12240" w:orient="landscape"/>
          <w:pgMar w:top="1420" w:right="1300" w:bottom="1500" w:left="1240" w:header="849" w:footer="1301" w:gutter="0"/>
          <w:cols w:space="720"/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3241"/>
        <w:gridCol w:w="7485"/>
      </w:tblGrid>
      <w:tr w:rsidR="00EA1F04" w14:paraId="048654AB" w14:textId="77777777">
        <w:trPr>
          <w:trHeight w:val="1487"/>
        </w:trPr>
        <w:tc>
          <w:tcPr>
            <w:tcW w:w="5488" w:type="dxa"/>
            <w:gridSpan w:val="2"/>
            <w:tcBorders>
              <w:top w:val="nil"/>
            </w:tcBorders>
          </w:tcPr>
          <w:p w14:paraId="6FB73BFC" w14:textId="77777777" w:rsidR="00EA1F04" w:rsidRDefault="00EA1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5" w:type="dxa"/>
          </w:tcPr>
          <w:p w14:paraId="63851BBF" w14:textId="77777777" w:rsidR="00EA1F04" w:rsidRDefault="008678D6">
            <w:pPr>
              <w:pStyle w:val="TableParagraph"/>
              <w:spacing w:before="191"/>
              <w:ind w:right="144"/>
              <w:rPr>
                <w:sz w:val="24"/>
              </w:rPr>
            </w:pPr>
            <w:r>
              <w:rPr>
                <w:i/>
                <w:sz w:val="24"/>
              </w:rPr>
              <w:t>4)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Availability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Funds: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ICDBG-CARES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a fiscal year, HUD reserves the right to adjust how funding is awarded to ensure needs of Tribes are met, including possibly setting aside a portion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 funding to address the needs of Tribes with the greatest needs.</w:t>
            </w:r>
          </w:p>
        </w:tc>
      </w:tr>
      <w:tr w:rsidR="00EA1F04" w14:paraId="4535CF8D" w14:textId="77777777">
        <w:trPr>
          <w:trHeight w:val="3235"/>
        </w:trPr>
        <w:tc>
          <w:tcPr>
            <w:tcW w:w="2247" w:type="dxa"/>
          </w:tcPr>
          <w:p w14:paraId="306AD546" w14:textId="77777777" w:rsidR="00EA1F04" w:rsidRDefault="008678D6">
            <w:pPr>
              <w:pStyle w:val="TableParagraph"/>
              <w:spacing w:before="191"/>
              <w:ind w:left="115" w:right="177"/>
              <w:rPr>
                <w:sz w:val="24"/>
              </w:rPr>
            </w:pPr>
            <w:r>
              <w:rPr>
                <w:sz w:val="24"/>
              </w:rPr>
              <w:t xml:space="preserve">14c. Removal </w:t>
            </w:r>
            <w:r>
              <w:rPr>
                <w:sz w:val="24"/>
              </w:rPr>
              <w:t>of Public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 Percent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 FY 2019 and FY</w:t>
            </w:r>
          </w:p>
          <w:p w14:paraId="0D84BE44" w14:textId="77777777" w:rsidR="00EA1F04" w:rsidRDefault="008678D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ICDBG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Grants</w:t>
            </w:r>
          </w:p>
        </w:tc>
        <w:tc>
          <w:tcPr>
            <w:tcW w:w="3241" w:type="dxa"/>
          </w:tcPr>
          <w:p w14:paraId="3883F665" w14:textId="77777777" w:rsidR="00EA1F04" w:rsidRDefault="008678D6">
            <w:pPr>
              <w:pStyle w:val="TableParagraph"/>
              <w:spacing w:before="191"/>
              <w:ind w:right="89"/>
              <w:rPr>
                <w:sz w:val="24"/>
              </w:rPr>
            </w:pPr>
            <w:r>
              <w:rPr>
                <w:sz w:val="24"/>
              </w:rPr>
              <w:t>Statutory Authority: Section 105 of the HCD Act; Regulatory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CFR</w:t>
            </w:r>
          </w:p>
          <w:p w14:paraId="3990434E" w14:textId="77777777" w:rsidR="00EA1F04" w:rsidRDefault="008678D6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1003.201(e);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19/20 ICDBG NOFA</w:t>
            </w:r>
          </w:p>
        </w:tc>
        <w:tc>
          <w:tcPr>
            <w:tcW w:w="7485" w:type="dxa"/>
          </w:tcPr>
          <w:p w14:paraId="6E72CD2B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HUD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eliminating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2019/2020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ICDBG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funding (b</w:t>
            </w:r>
            <w:r>
              <w:rPr>
                <w:sz w:val="24"/>
              </w:rPr>
              <w:t>oth Single Purpose and Imminent Threat grants).</w:t>
            </w:r>
          </w:p>
        </w:tc>
      </w:tr>
      <w:tr w:rsidR="00EA1F04" w14:paraId="4C5D1AD9" w14:textId="77777777">
        <w:trPr>
          <w:trHeight w:val="3221"/>
        </w:trPr>
        <w:tc>
          <w:tcPr>
            <w:tcW w:w="2247" w:type="dxa"/>
          </w:tcPr>
          <w:p w14:paraId="3C682179" w14:textId="77777777" w:rsidR="00EA1F04" w:rsidRDefault="008678D6">
            <w:pPr>
              <w:pStyle w:val="TableParagraph"/>
              <w:spacing w:before="191"/>
              <w:ind w:left="115" w:right="177"/>
              <w:rPr>
                <w:sz w:val="24"/>
              </w:rPr>
            </w:pPr>
            <w:r>
              <w:rPr>
                <w:sz w:val="24"/>
              </w:rPr>
              <w:t>14d. Rental Assistance, Utility Assistance, Food, Clothing,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Other </w:t>
            </w:r>
            <w:r>
              <w:rPr>
                <w:spacing w:val="-2"/>
                <w:sz w:val="24"/>
              </w:rPr>
              <w:t>Emergency Assistance</w:t>
            </w:r>
          </w:p>
        </w:tc>
        <w:tc>
          <w:tcPr>
            <w:tcW w:w="3241" w:type="dxa"/>
          </w:tcPr>
          <w:p w14:paraId="01D90337" w14:textId="77777777" w:rsidR="00EA1F04" w:rsidRDefault="008678D6">
            <w:pPr>
              <w:pStyle w:val="TableParagraph"/>
              <w:spacing w:before="191"/>
              <w:ind w:right="89"/>
              <w:rPr>
                <w:sz w:val="24"/>
              </w:rPr>
            </w:pPr>
            <w:r>
              <w:rPr>
                <w:sz w:val="24"/>
              </w:rPr>
              <w:t>Statutory Authority: Section 105 of the HCD Act; Regulatory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CFR</w:t>
            </w:r>
          </w:p>
          <w:p w14:paraId="7D5D09CD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2"/>
                <w:sz w:val="24"/>
              </w:rPr>
              <w:t>1003.207(b)(4)</w:t>
            </w:r>
          </w:p>
        </w:tc>
        <w:tc>
          <w:tcPr>
            <w:tcW w:w="7485" w:type="dxa"/>
          </w:tcPr>
          <w:p w14:paraId="754DFFD9" w14:textId="77777777" w:rsidR="00EA1F04" w:rsidRDefault="008678D6">
            <w:pPr>
              <w:pStyle w:val="TableParagraph"/>
              <w:spacing w:before="191"/>
              <w:ind w:right="217"/>
              <w:rPr>
                <w:sz w:val="24"/>
              </w:rPr>
            </w:pPr>
            <w:r>
              <w:rPr>
                <w:sz w:val="24"/>
              </w:rPr>
              <w:t>ICDBG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low and moderate income individuals or families impacted by COVID-19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items such as food, medicine, clothing, and other necessities, as well as utility payment assistance.</w:t>
            </w:r>
          </w:p>
        </w:tc>
      </w:tr>
      <w:tr w:rsidR="00EA1F04" w14:paraId="45D5DC4E" w14:textId="77777777">
        <w:trPr>
          <w:trHeight w:val="539"/>
        </w:trPr>
        <w:tc>
          <w:tcPr>
            <w:tcW w:w="2247" w:type="dxa"/>
          </w:tcPr>
          <w:p w14:paraId="2ADBC9C7" w14:textId="77777777" w:rsidR="00EA1F04" w:rsidRDefault="008678D6">
            <w:pPr>
              <w:pStyle w:val="TableParagraph"/>
              <w:spacing w:before="191"/>
              <w:ind w:left="115"/>
              <w:rPr>
                <w:sz w:val="24"/>
              </w:rPr>
            </w:pPr>
            <w:r>
              <w:rPr>
                <w:sz w:val="24"/>
              </w:rPr>
              <w:t>14e.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  <w:tc>
          <w:tcPr>
            <w:tcW w:w="3241" w:type="dxa"/>
          </w:tcPr>
          <w:p w14:paraId="4CD8B40E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CFR</w:t>
            </w:r>
          </w:p>
        </w:tc>
        <w:tc>
          <w:tcPr>
            <w:tcW w:w="7485" w:type="dxa"/>
          </w:tcPr>
          <w:p w14:paraId="308051FB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Grantees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ICDBG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</w:tr>
    </w:tbl>
    <w:p w14:paraId="3871792C" w14:textId="77777777" w:rsidR="00EA1F04" w:rsidRDefault="00EA1F04">
      <w:pPr>
        <w:rPr>
          <w:sz w:val="24"/>
        </w:rPr>
        <w:sectPr w:rsidR="00EA1F04">
          <w:type w:val="continuous"/>
          <w:pgSz w:w="15840" w:h="12240" w:orient="landscape"/>
          <w:pgMar w:top="1420" w:right="1300" w:bottom="1500" w:left="1240" w:header="849" w:footer="1301" w:gutter="0"/>
          <w:cols w:space="720"/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3241"/>
        <w:gridCol w:w="7485"/>
      </w:tblGrid>
      <w:tr w:rsidR="00EA1F04" w14:paraId="6F0646CF" w14:textId="77777777">
        <w:trPr>
          <w:trHeight w:val="2001"/>
        </w:trPr>
        <w:tc>
          <w:tcPr>
            <w:tcW w:w="2247" w:type="dxa"/>
            <w:tcBorders>
              <w:top w:val="nil"/>
            </w:tcBorders>
          </w:tcPr>
          <w:p w14:paraId="744268D8" w14:textId="77777777" w:rsidR="00EA1F04" w:rsidRDefault="008678D6">
            <w:pPr>
              <w:pStyle w:val="TableParagraph"/>
              <w:spacing w:before="7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Equipment</w:t>
            </w:r>
          </w:p>
        </w:tc>
        <w:tc>
          <w:tcPr>
            <w:tcW w:w="3241" w:type="dxa"/>
            <w:tcBorders>
              <w:top w:val="nil"/>
            </w:tcBorders>
          </w:tcPr>
          <w:p w14:paraId="32BD1AD5" w14:textId="77777777" w:rsidR="00EA1F04" w:rsidRDefault="008678D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§§ </w:t>
            </w:r>
            <w:r>
              <w:rPr>
                <w:spacing w:val="-2"/>
                <w:sz w:val="24"/>
              </w:rPr>
              <w:t>1003.207(b)(1);</w:t>
            </w:r>
          </w:p>
          <w:p w14:paraId="1BBB3AAB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1003.201(c)(1)(ii)</w:t>
            </w:r>
          </w:p>
        </w:tc>
        <w:tc>
          <w:tcPr>
            <w:tcW w:w="7485" w:type="dxa"/>
          </w:tcPr>
          <w:p w14:paraId="78C66B10" w14:textId="77777777" w:rsidR="00EA1F04" w:rsidRDefault="008678D6">
            <w:pPr>
              <w:pStyle w:val="TableParagraph"/>
              <w:spacing w:before="71"/>
              <w:ind w:right="365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COVID-19.</w:t>
            </w:r>
          </w:p>
        </w:tc>
      </w:tr>
    </w:tbl>
    <w:p w14:paraId="5ED77918" w14:textId="77777777" w:rsidR="00EA1F04" w:rsidRDefault="00EA1F04">
      <w:pPr>
        <w:rPr>
          <w:sz w:val="24"/>
        </w:rPr>
        <w:sectPr w:rsidR="00EA1F04">
          <w:type w:val="continuous"/>
          <w:pgSz w:w="15840" w:h="12240" w:orient="landscape"/>
          <w:pgMar w:top="1420" w:right="1300" w:bottom="1500" w:left="1240" w:header="849" w:footer="1301" w:gutter="0"/>
          <w:cols w:space="720"/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3241"/>
        <w:gridCol w:w="7485"/>
      </w:tblGrid>
      <w:tr w:rsidR="00EA1F04" w14:paraId="7F90239D" w14:textId="77777777">
        <w:trPr>
          <w:trHeight w:val="3221"/>
        </w:trPr>
        <w:tc>
          <w:tcPr>
            <w:tcW w:w="2247" w:type="dxa"/>
          </w:tcPr>
          <w:p w14:paraId="0B4D7E57" w14:textId="77777777" w:rsidR="00EA1F04" w:rsidRDefault="008678D6">
            <w:pPr>
              <w:pStyle w:val="TableParagraph"/>
              <w:spacing w:before="191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14f. </w:t>
            </w:r>
            <w:r>
              <w:rPr>
                <w:sz w:val="24"/>
              </w:rPr>
              <w:t>Operating Expenses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Public </w:t>
            </w:r>
            <w:r>
              <w:rPr>
                <w:spacing w:val="-2"/>
                <w:sz w:val="24"/>
              </w:rPr>
              <w:t>Facilities</w:t>
            </w:r>
          </w:p>
        </w:tc>
        <w:tc>
          <w:tcPr>
            <w:tcW w:w="3241" w:type="dxa"/>
          </w:tcPr>
          <w:p w14:paraId="36F4834F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CFR</w:t>
            </w:r>
          </w:p>
          <w:p w14:paraId="5D5E2DE9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2"/>
                <w:sz w:val="24"/>
              </w:rPr>
              <w:t>1003.207(b)(2)</w:t>
            </w:r>
          </w:p>
        </w:tc>
        <w:tc>
          <w:tcPr>
            <w:tcW w:w="7485" w:type="dxa"/>
          </w:tcPr>
          <w:p w14:paraId="0114370A" w14:textId="77777777" w:rsidR="00EA1F04" w:rsidRDefault="008678D6">
            <w:pPr>
              <w:pStyle w:val="TableParagraph"/>
              <w:spacing w:before="191"/>
              <w:ind w:right="217"/>
              <w:rPr>
                <w:sz w:val="24"/>
              </w:rPr>
            </w:pPr>
            <w:r>
              <w:rPr>
                <w:sz w:val="24"/>
              </w:rPr>
              <w:t>Grantees may use ICDBG funds to pay operating and maintenance expenses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COVID-19- related purposes but not for </w:t>
            </w:r>
            <w:r>
              <w:rPr>
                <w:sz w:val="24"/>
              </w:rPr>
              <w:t>staffing costs of public facilities.</w:t>
            </w:r>
          </w:p>
        </w:tc>
      </w:tr>
      <w:tr w:rsidR="00EA1F04" w14:paraId="2EB6DD54" w14:textId="77777777">
        <w:trPr>
          <w:trHeight w:val="1487"/>
        </w:trPr>
        <w:tc>
          <w:tcPr>
            <w:tcW w:w="2247" w:type="dxa"/>
          </w:tcPr>
          <w:p w14:paraId="57B34BF3" w14:textId="77777777" w:rsidR="00EA1F04" w:rsidRDefault="008678D6">
            <w:pPr>
              <w:pStyle w:val="TableParagraph"/>
              <w:spacing w:before="191"/>
              <w:ind w:left="115" w:right="177"/>
              <w:rPr>
                <w:sz w:val="24"/>
              </w:rPr>
            </w:pPr>
            <w:r>
              <w:rPr>
                <w:sz w:val="24"/>
              </w:rPr>
              <w:t>14g.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Housing Construction by </w:t>
            </w:r>
            <w:r>
              <w:rPr>
                <w:spacing w:val="-2"/>
                <w:sz w:val="24"/>
              </w:rPr>
              <w:t>Tribes</w:t>
            </w:r>
          </w:p>
        </w:tc>
        <w:tc>
          <w:tcPr>
            <w:tcW w:w="3241" w:type="dxa"/>
          </w:tcPr>
          <w:p w14:paraId="14758FB5" w14:textId="77777777" w:rsidR="00EA1F04" w:rsidRDefault="008678D6">
            <w:pPr>
              <w:pStyle w:val="TableParagraph"/>
              <w:spacing w:before="191"/>
              <w:ind w:right="89"/>
              <w:rPr>
                <w:sz w:val="24"/>
              </w:rPr>
            </w:pPr>
            <w:r>
              <w:rPr>
                <w:sz w:val="24"/>
              </w:rPr>
              <w:t>Statutory Authority: Section 105 of the HCD Act, Regulatory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Authority: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CFR</w:t>
            </w:r>
          </w:p>
          <w:p w14:paraId="7D16D1D7" w14:textId="77777777" w:rsidR="00EA1F04" w:rsidRDefault="008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2"/>
                <w:sz w:val="24"/>
              </w:rPr>
              <w:t>1003.207(b)(3)</w:t>
            </w:r>
          </w:p>
        </w:tc>
        <w:tc>
          <w:tcPr>
            <w:tcW w:w="7485" w:type="dxa"/>
          </w:tcPr>
          <w:p w14:paraId="6F7D230F" w14:textId="77777777" w:rsidR="00EA1F04" w:rsidRDefault="008678D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ICDBG grantees may use ICDBG funds to carry out new housing construction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CBDO.</w:t>
            </w:r>
          </w:p>
        </w:tc>
      </w:tr>
    </w:tbl>
    <w:p w14:paraId="3855A221" w14:textId="77777777" w:rsidR="004C328D" w:rsidRDefault="004C328D"/>
    <w:sectPr w:rsidR="004C328D">
      <w:pgSz w:w="15840" w:h="12240" w:orient="landscape"/>
      <w:pgMar w:top="1420" w:right="1300" w:bottom="1500" w:left="1240" w:header="849" w:footer="1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9E305" w14:textId="77777777" w:rsidR="004C328D" w:rsidRDefault="004C328D">
      <w:r>
        <w:separator/>
      </w:r>
    </w:p>
  </w:endnote>
  <w:endnote w:type="continuationSeparator" w:id="0">
    <w:p w14:paraId="14FA24CE" w14:textId="77777777" w:rsidR="004C328D" w:rsidRDefault="004C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DB94A" w14:textId="65852AC5" w:rsidR="00EA1F04" w:rsidRDefault="00864C0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5232" behindDoc="1" locked="0" layoutInCell="1" allowOverlap="1" wp14:anchorId="0E7A6BF5" wp14:editId="0426F4AC">
              <wp:simplePos x="0" y="0"/>
              <wp:positionH relativeFrom="page">
                <wp:posOffset>8954770</wp:posOffset>
              </wp:positionH>
              <wp:positionV relativeFrom="page">
                <wp:posOffset>6806565</wp:posOffset>
              </wp:positionV>
              <wp:extent cx="241300" cy="19431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AF68D" w14:textId="5D6011D6" w:rsidR="00EA1F04" w:rsidRDefault="008678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A6BF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05.1pt;margin-top:535.95pt;width:19pt;height:15.3pt;z-index:-171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+hsAIAAK4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" filled="f" stroked="f">
              <v:textbox inset="0,0,0,0">
                <w:txbxContent>
                  <w:p w14:paraId="327AF68D" w14:textId="5D6011D6" w:rsidR="00EA1F04" w:rsidRDefault="008678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37594" w14:textId="49D17B61" w:rsidR="00EA1F04" w:rsidRDefault="00864C0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6256" behindDoc="1" locked="0" layoutInCell="1" allowOverlap="1" wp14:anchorId="67D18F7F" wp14:editId="24DCE888">
              <wp:simplePos x="0" y="0"/>
              <wp:positionH relativeFrom="page">
                <wp:posOffset>9030970</wp:posOffset>
              </wp:positionH>
              <wp:positionV relativeFrom="page">
                <wp:posOffset>6806565</wp:posOffset>
              </wp:positionV>
              <wp:extent cx="165100" cy="19431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C4E21" w14:textId="7CBA9ACA" w:rsidR="00EA1F04" w:rsidRDefault="008678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18F7F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711.1pt;margin-top:535.95pt;width:13pt;height:15.3pt;z-index:-171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" filled="f" stroked="f">
              <v:textbox inset="0,0,0,0">
                <w:txbxContent>
                  <w:p w14:paraId="59FC4E21" w14:textId="7CBA9ACA" w:rsidR="00EA1F04" w:rsidRDefault="008678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39474" w14:textId="77777777" w:rsidR="004C328D" w:rsidRDefault="004C328D">
      <w:r>
        <w:separator/>
      </w:r>
    </w:p>
  </w:footnote>
  <w:footnote w:type="continuationSeparator" w:id="0">
    <w:p w14:paraId="28D783B8" w14:textId="77777777" w:rsidR="004C328D" w:rsidRDefault="004C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46A4D" w14:textId="4B1C0ABF" w:rsidR="00EA1F04" w:rsidRDefault="00864C0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4720" behindDoc="1" locked="0" layoutInCell="1" allowOverlap="1" wp14:anchorId="11088246" wp14:editId="483F9AA2">
              <wp:simplePos x="0" y="0"/>
              <wp:positionH relativeFrom="page">
                <wp:posOffset>901700</wp:posOffset>
              </wp:positionH>
              <wp:positionV relativeFrom="page">
                <wp:posOffset>526415</wp:posOffset>
              </wp:positionV>
              <wp:extent cx="6430010" cy="37020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00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AF4F8" w14:textId="77777777" w:rsidR="00EA1F04" w:rsidRDefault="008678D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Attachment I: Summary of Public Housing and HCV Waivers and Alternative Requirements (Refer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back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Notice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using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item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full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description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 more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detailed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information.)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08824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41.45pt;width:506.3pt;height:29.15pt;z-index:-1714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" filled="f" stroked="f">
              <v:textbox inset="0,0,0,0">
                <w:txbxContent>
                  <w:p w14:paraId="6D7AF4F8" w14:textId="77777777" w:rsidR="00EA1F04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Attachment I: Summary of Public Housing and HCV Waivers and Alternative Requirements (Refer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back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Notice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using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item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full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description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 more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detailed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information.)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15B0" w14:textId="12954928" w:rsidR="00EA1F04" w:rsidRDefault="00864C0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5744" behindDoc="1" locked="0" layoutInCell="1" allowOverlap="1" wp14:anchorId="098C5625" wp14:editId="67967863">
              <wp:simplePos x="0" y="0"/>
              <wp:positionH relativeFrom="page">
                <wp:posOffset>901700</wp:posOffset>
              </wp:positionH>
              <wp:positionV relativeFrom="page">
                <wp:posOffset>526415</wp:posOffset>
              </wp:positionV>
              <wp:extent cx="7403465" cy="19431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34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A6940" w14:textId="77777777" w:rsidR="00EA1F04" w:rsidRDefault="008678D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Attachment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II: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Summary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IHBG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ICDBG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Statutory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Regulatory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Waivers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Alternative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8C562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71pt;margin-top:41.45pt;width:582.95pt;height:15.3pt;z-index:-1714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" filled="f" stroked="f">
              <v:textbox inset="0,0,0,0">
                <w:txbxContent>
                  <w:p w14:paraId="761A6940" w14:textId="77777777" w:rsidR="00EA1F04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Attachment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II: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Summary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IHBG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ICDBG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Statutory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Regulatory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Waivers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Alternative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13B"/>
    <w:multiLevelType w:val="hybridMultilevel"/>
    <w:tmpl w:val="E4785E36"/>
    <w:lvl w:ilvl="0" w:tplc="CD9A018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51F6B11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48205EC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8A6E11D2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2BF6D3A2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916E92D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CABAB8B0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C07CD03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C162554C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3942D4"/>
    <w:multiLevelType w:val="hybridMultilevel"/>
    <w:tmpl w:val="EDA2F2F0"/>
    <w:lvl w:ilvl="0" w:tplc="94146D2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E8549CEC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B54A49E0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6B50509C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032E6D8A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9F7E4CA4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94644C36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3CBC59E0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6F9AC974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B07CD9"/>
    <w:multiLevelType w:val="hybridMultilevel"/>
    <w:tmpl w:val="D098F2A6"/>
    <w:lvl w:ilvl="0" w:tplc="876A69EA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CA9A0C5A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1AEC3F0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2ECE1798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74A8C162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4ED6E14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020824DC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8F74EFBE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DCD42E9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1331D8B"/>
    <w:multiLevelType w:val="hybridMultilevel"/>
    <w:tmpl w:val="3266FB76"/>
    <w:lvl w:ilvl="0" w:tplc="6750D31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37D2C740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6A0CBF9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F3F492B4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688AFFE2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2D22FC1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D9285DB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AD1A363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AB6486B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16B18F1"/>
    <w:multiLevelType w:val="hybridMultilevel"/>
    <w:tmpl w:val="0E400FCA"/>
    <w:lvl w:ilvl="0" w:tplc="2D521FE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9C16980E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F5BA6E0E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7826EFD6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752C7EB8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E214B6DE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12FCB3C8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7786DE18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D0B09AA8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374197B"/>
    <w:multiLevelType w:val="hybridMultilevel"/>
    <w:tmpl w:val="63BA3360"/>
    <w:lvl w:ilvl="0" w:tplc="6668229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1E20FF94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9D74DBAA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A7887D36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DF929232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2294F65C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E888610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911C8C08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704A691A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41B20F8"/>
    <w:multiLevelType w:val="hybridMultilevel"/>
    <w:tmpl w:val="FF340ADA"/>
    <w:lvl w:ilvl="0" w:tplc="B3D45D9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AD2AB0A0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76B2EEF8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5D0058C8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63DC87D6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8CCE5DE2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33B895E6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2DF0CBE4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8DE04CFC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5430BD4"/>
    <w:multiLevelType w:val="hybridMultilevel"/>
    <w:tmpl w:val="CB3C331C"/>
    <w:lvl w:ilvl="0" w:tplc="3892ABB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7E74D01C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6B7611D4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3E1652D6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4636F262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1F381010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BC02356E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0838B392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75641A58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63F438E"/>
    <w:multiLevelType w:val="hybridMultilevel"/>
    <w:tmpl w:val="9CB680D6"/>
    <w:lvl w:ilvl="0" w:tplc="0FF80518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E124D1DE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CDAA96B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42C4AC36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39609E0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8CCCDA2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C36C94C6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DDD25E40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33E66AE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6A2130A"/>
    <w:multiLevelType w:val="hybridMultilevel"/>
    <w:tmpl w:val="36A0E04A"/>
    <w:lvl w:ilvl="0" w:tplc="12BAB870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4D423CB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5FDE4A9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F888134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33CC86C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73C00D4A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391A17DC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9814B18E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2796F186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90B0DC4"/>
    <w:multiLevelType w:val="hybridMultilevel"/>
    <w:tmpl w:val="9DD2FE7C"/>
    <w:lvl w:ilvl="0" w:tplc="6E7C00E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4AECD2D0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33D60A3E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3EACC4E6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5866C91E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FC72639C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E3C8F2D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3666536A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9D68454C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9397BED"/>
    <w:multiLevelType w:val="hybridMultilevel"/>
    <w:tmpl w:val="EA206C42"/>
    <w:lvl w:ilvl="0" w:tplc="9138B7D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E65A8E6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6600AC4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C97E7228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D1F88FCA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C2D4E4D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8F3C7FD0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B7747FFE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9716A84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9536355"/>
    <w:multiLevelType w:val="hybridMultilevel"/>
    <w:tmpl w:val="230AB324"/>
    <w:lvl w:ilvl="0" w:tplc="F7784E76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8D29AE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F31C244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2B8313A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0BBEDEB2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02A4BBE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34E251C0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A8E62408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8A124A7A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95B1F02"/>
    <w:multiLevelType w:val="hybridMultilevel"/>
    <w:tmpl w:val="763EBA36"/>
    <w:lvl w:ilvl="0" w:tplc="51E29A4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255EEF42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5BA07178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AA0656EA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D5B079F2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D8ACD150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8CCE4D6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522CF284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6AB87D04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AA506E3"/>
    <w:multiLevelType w:val="hybridMultilevel"/>
    <w:tmpl w:val="D90062DA"/>
    <w:lvl w:ilvl="0" w:tplc="AE9E591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2644870C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62BE83F0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16C03A4C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E7BCCC24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12720486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E374638E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A61AB82C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ECF2942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0B991537"/>
    <w:multiLevelType w:val="hybridMultilevel"/>
    <w:tmpl w:val="0C9061F0"/>
    <w:lvl w:ilvl="0" w:tplc="C49E621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1D406996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F7983A8A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4502DCCA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C832CEB8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FA6A5BAC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3146B33E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E918EF4C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BE9CD956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BA435DB"/>
    <w:multiLevelType w:val="hybridMultilevel"/>
    <w:tmpl w:val="8D2AF732"/>
    <w:lvl w:ilvl="0" w:tplc="FBBE349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3B301206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B1D4A7FC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FF90CD9E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D2BAB99E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6D107DE8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8D6270B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AB206364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5FE0B1A8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0BC712CE"/>
    <w:multiLevelType w:val="hybridMultilevel"/>
    <w:tmpl w:val="2F263A5C"/>
    <w:lvl w:ilvl="0" w:tplc="619C35C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CB367C30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DE724E16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2F3440E0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2E40984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7A906E02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BF5E2A7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CD2A7404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3BD6100C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0BE0455F"/>
    <w:multiLevelType w:val="hybridMultilevel"/>
    <w:tmpl w:val="2D3E0804"/>
    <w:lvl w:ilvl="0" w:tplc="E63AE688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FAA6C9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19A414C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8762482A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E748477E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036A31F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706C60C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2CECDBAC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15A00C6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0DC746B6"/>
    <w:multiLevelType w:val="hybridMultilevel"/>
    <w:tmpl w:val="E488C688"/>
    <w:lvl w:ilvl="0" w:tplc="C86C5CD8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344EF9F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5BA4260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B5CCA20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C0BA208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EF0E8280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0DFA7BF8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61DCD414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858EFA06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0E242A6F"/>
    <w:multiLevelType w:val="hybridMultilevel"/>
    <w:tmpl w:val="21B0D47E"/>
    <w:lvl w:ilvl="0" w:tplc="5E2E9F5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160AFF94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97FC3EF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BE96FE34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DA86CEF0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4BB827F0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8D44CD78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ECC4C8E4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637A936E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0F0573FF"/>
    <w:multiLevelType w:val="hybridMultilevel"/>
    <w:tmpl w:val="947CE114"/>
    <w:lvl w:ilvl="0" w:tplc="426A631A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42CE6320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61E4F7C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109ECB1A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36026000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69B0E7D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B6B835FC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4D7034D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ACF232A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0F486C90"/>
    <w:multiLevelType w:val="hybridMultilevel"/>
    <w:tmpl w:val="30AA70A4"/>
    <w:lvl w:ilvl="0" w:tplc="BDC84DD8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A6E6783A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B9601F2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DB84050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C20492AC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6FDCB33A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538EE4D6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7FD8EE78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2EF862F6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1B50501"/>
    <w:multiLevelType w:val="hybridMultilevel"/>
    <w:tmpl w:val="6EEE23BA"/>
    <w:lvl w:ilvl="0" w:tplc="0AEC43C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9E2EF6B4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DA28EC68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075EEC88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CDB2A8B4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6C72ECC0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37866F78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EB12B2F2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8DFA53EA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1EC3356"/>
    <w:multiLevelType w:val="hybridMultilevel"/>
    <w:tmpl w:val="684A808C"/>
    <w:lvl w:ilvl="0" w:tplc="05C232A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5AEC9FC6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D700A400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22DA8E2C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AC54827C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6786F542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8A740886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7124F3E2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EC342CB8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123775ED"/>
    <w:multiLevelType w:val="hybridMultilevel"/>
    <w:tmpl w:val="B2F29892"/>
    <w:lvl w:ilvl="0" w:tplc="AFCA602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A166116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E2569148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19681F38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178CC2BE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94C61070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06C40A1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8BC0BFAE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1D54632C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12CF313B"/>
    <w:multiLevelType w:val="hybridMultilevel"/>
    <w:tmpl w:val="AE463B9E"/>
    <w:lvl w:ilvl="0" w:tplc="94D4F5C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83D26F7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6E16D07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AAE0D62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CF9891CA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89A4E7A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0212EC86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95FC7326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127A1F4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16086BBB"/>
    <w:multiLevelType w:val="hybridMultilevel"/>
    <w:tmpl w:val="659CA43E"/>
    <w:lvl w:ilvl="0" w:tplc="8E221DE8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99A6DCAE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ABA8E98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EDA3038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2B46816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60168AA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0A5E3B7C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76D07DAE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115EC7C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164768E2"/>
    <w:multiLevelType w:val="hybridMultilevel"/>
    <w:tmpl w:val="FCB69722"/>
    <w:lvl w:ilvl="0" w:tplc="9CC6DBA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3AFE871E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1A78D936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A998AFDC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2D44F388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4A9A81AC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34E83698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C8E6D244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0F02387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165B664D"/>
    <w:multiLevelType w:val="hybridMultilevel"/>
    <w:tmpl w:val="DD7EC68C"/>
    <w:lvl w:ilvl="0" w:tplc="986ABC4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82509C34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FE1E69DA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70747E28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4D261D5A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65444066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14CEA8A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765057D6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3F9C9096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1692094B"/>
    <w:multiLevelType w:val="hybridMultilevel"/>
    <w:tmpl w:val="7270C19A"/>
    <w:lvl w:ilvl="0" w:tplc="E97CF1B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F48AD88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37201EA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C8D63CA8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46882066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47946E5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1CA2C16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23CEFECE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DF10E6A4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17AD0EC0"/>
    <w:multiLevelType w:val="hybridMultilevel"/>
    <w:tmpl w:val="0112779C"/>
    <w:lvl w:ilvl="0" w:tplc="3FBC8C38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A10CE97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403A671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E1168C4C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D11A6A16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621AE16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3A38D44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71B48C6A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45B248AA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1A590151"/>
    <w:multiLevelType w:val="hybridMultilevel"/>
    <w:tmpl w:val="3B0482C6"/>
    <w:lvl w:ilvl="0" w:tplc="4BD6B71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ECC4D468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38E4F81A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8710F0A0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EB768DFC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89AAA10C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CADE1B0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DD521FEA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B7B2C568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1A9D2FBD"/>
    <w:multiLevelType w:val="hybridMultilevel"/>
    <w:tmpl w:val="466C0C16"/>
    <w:lvl w:ilvl="0" w:tplc="288C0A20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C47419D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00A297E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F9362B5E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4078AA5E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7C08A6B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EE609F76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E4B4552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4D46CC7A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1BE85420"/>
    <w:multiLevelType w:val="hybridMultilevel"/>
    <w:tmpl w:val="45424ECE"/>
    <w:lvl w:ilvl="0" w:tplc="C354DEE6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CFCC3BD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F0E2C01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13C1DBA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EB34C70E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E29E85F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A4F24D84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4738B59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549A119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1C215C83"/>
    <w:multiLevelType w:val="hybridMultilevel"/>
    <w:tmpl w:val="AC9A2966"/>
    <w:lvl w:ilvl="0" w:tplc="7E84007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14984C80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1910FB46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718EC8C8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5BAE77E8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A41078A2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6F322F08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BEDA374E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33AE111E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1F205900"/>
    <w:multiLevelType w:val="hybridMultilevel"/>
    <w:tmpl w:val="32CA011E"/>
    <w:lvl w:ilvl="0" w:tplc="4156010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EF6CC47E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B3F425D6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C60066BE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E65C05FA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BF1E6E56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4818231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E1CCD89A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3F5E43F6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1F35699D"/>
    <w:multiLevelType w:val="hybridMultilevel"/>
    <w:tmpl w:val="CE8EA700"/>
    <w:lvl w:ilvl="0" w:tplc="28EE7A6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6A2DB0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089CBA7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1C2AFCA6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0B68E798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58B22B7A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53985528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42B8F4F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9C22664A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200F2548"/>
    <w:multiLevelType w:val="hybridMultilevel"/>
    <w:tmpl w:val="ED686562"/>
    <w:lvl w:ilvl="0" w:tplc="DD0EF6D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43C68540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908E05F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DAACB3FC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448C22BC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FD7060FA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D7C4F686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1BB44418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B52A95D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21241D98"/>
    <w:multiLevelType w:val="hybridMultilevel"/>
    <w:tmpl w:val="E8E2A550"/>
    <w:lvl w:ilvl="0" w:tplc="93DE53C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9740D9E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542C7A1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B6A274C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ED14D306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391A0ED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55564BA4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2D624E6C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F76A419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212F2D47"/>
    <w:multiLevelType w:val="hybridMultilevel"/>
    <w:tmpl w:val="591A9C38"/>
    <w:lvl w:ilvl="0" w:tplc="B9D6D92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F36AAC78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1FF68C38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E938A3CC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4C8E33A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EB0E35C6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7456647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0FBC1674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D2B2B428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21CB11D4"/>
    <w:multiLevelType w:val="hybridMultilevel"/>
    <w:tmpl w:val="4692E230"/>
    <w:lvl w:ilvl="0" w:tplc="F914192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7614746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F5DCB67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D761560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66B213E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6C68355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075C9EC2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1C46EE48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C92AE1EC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224A22FB"/>
    <w:multiLevelType w:val="hybridMultilevel"/>
    <w:tmpl w:val="72C8ED6E"/>
    <w:lvl w:ilvl="0" w:tplc="1DFE0B9A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170A49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F6CA67A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FDAABBA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8D56C2F6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01346A6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95E88F4C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F438CE9A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8278BED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24B57D31"/>
    <w:multiLevelType w:val="hybridMultilevel"/>
    <w:tmpl w:val="3CE2F706"/>
    <w:lvl w:ilvl="0" w:tplc="286AD2E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B6206154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2922579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0C24FB3E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3718E0AA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6D14047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ADFC5138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631EFBCE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B620762E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259615CD"/>
    <w:multiLevelType w:val="hybridMultilevel"/>
    <w:tmpl w:val="0076F61A"/>
    <w:lvl w:ilvl="0" w:tplc="E66EC0F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BD0658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58A4F3C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6D46A36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20BAF876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7AC66D7A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5076484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B7DAB21A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267EFED6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25AE4095"/>
    <w:multiLevelType w:val="hybridMultilevel"/>
    <w:tmpl w:val="85AA6976"/>
    <w:lvl w:ilvl="0" w:tplc="6BF4007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95EBEC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753E536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B24694F0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3252D17A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F48677B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39E8FD9C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F1FC0F0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19E4C4EA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283B16D8"/>
    <w:multiLevelType w:val="hybridMultilevel"/>
    <w:tmpl w:val="01463518"/>
    <w:lvl w:ilvl="0" w:tplc="581A664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89225CE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D5C43D8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B8204970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B7D27ABA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D366844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ED44E6F4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E604A2E0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FB4AE27E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29A13373"/>
    <w:multiLevelType w:val="hybridMultilevel"/>
    <w:tmpl w:val="0EEE2BF8"/>
    <w:lvl w:ilvl="0" w:tplc="5798E2C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701A1A32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616E4A20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1B7CB960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36105DD2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C3AE6AE4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2D06C94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92D81452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13B445C0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29D91D7D"/>
    <w:multiLevelType w:val="hybridMultilevel"/>
    <w:tmpl w:val="D8222670"/>
    <w:lvl w:ilvl="0" w:tplc="F658187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350C8690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DB9A46F6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B39E2A4C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0320356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05DC1430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BFF0F964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206AE138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A8DED3E0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2D764DA8"/>
    <w:multiLevelType w:val="hybridMultilevel"/>
    <w:tmpl w:val="F86ABD9A"/>
    <w:lvl w:ilvl="0" w:tplc="5E86B66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BC87282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462430C2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06B0DE00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2AF09442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2BC690C6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60D8CF06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C558745A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445E53A4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2E7D2488"/>
    <w:multiLevelType w:val="hybridMultilevel"/>
    <w:tmpl w:val="56E26DDC"/>
    <w:lvl w:ilvl="0" w:tplc="271CCC1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51D2694E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5856308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C48E352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4340474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544AECE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08308E16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4C8E48CE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6C72EC7E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36686AC8"/>
    <w:multiLevelType w:val="hybridMultilevel"/>
    <w:tmpl w:val="A9862EB4"/>
    <w:lvl w:ilvl="0" w:tplc="F804682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B0AEA986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202C9396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45AC2E18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BB60CC9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2EE2F7D2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DCC40BD4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46B03EEE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A48ADB4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36C42E1C"/>
    <w:multiLevelType w:val="hybridMultilevel"/>
    <w:tmpl w:val="57E2F900"/>
    <w:lvl w:ilvl="0" w:tplc="189EB066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C6A8A60E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D158A90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BF628740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1CF07FC2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9A566C0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E3C0D5F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6A4A23E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058E946C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380A1387"/>
    <w:multiLevelType w:val="hybridMultilevel"/>
    <w:tmpl w:val="893AE43C"/>
    <w:lvl w:ilvl="0" w:tplc="7FA07D9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2F3A35FA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1CD46586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321A76AA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CA4422AA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5BFE7188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01C42DF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27A2B778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E74CD3C0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3CB53681"/>
    <w:multiLevelType w:val="hybridMultilevel"/>
    <w:tmpl w:val="5606B468"/>
    <w:lvl w:ilvl="0" w:tplc="9168CC4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F6D4EF1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3702977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076E8B92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05EC90AA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3666345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676E8292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B4049F7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5A640D86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3D145CAA"/>
    <w:multiLevelType w:val="hybridMultilevel"/>
    <w:tmpl w:val="7FC06EC6"/>
    <w:lvl w:ilvl="0" w:tplc="FE0A87CA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DC66DF2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42D0A0A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D6507654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CFCA1CB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89585A3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0DFAA052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1B38AE5E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F556AD7E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3EF9290D"/>
    <w:multiLevelType w:val="hybridMultilevel"/>
    <w:tmpl w:val="FFB45698"/>
    <w:lvl w:ilvl="0" w:tplc="758857A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4816FE1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10FAC30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1863324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77ECF510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293EBEB0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E19EFCA0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51E89248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5B1A58E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3F8E66DA"/>
    <w:multiLevelType w:val="hybridMultilevel"/>
    <w:tmpl w:val="300E0FC0"/>
    <w:lvl w:ilvl="0" w:tplc="74F8EE8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54CC8DA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B0C630D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A69EA830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B3A084BC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8BB88660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8D325530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678AAD44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82C8CAAE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4042752A"/>
    <w:multiLevelType w:val="hybridMultilevel"/>
    <w:tmpl w:val="5EF42048"/>
    <w:lvl w:ilvl="0" w:tplc="D534D76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825223F4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B35EB686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A4106DCE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E6F02E08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35A0A3F0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D4B81B6E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AB267588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86C822D6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411C16FA"/>
    <w:multiLevelType w:val="hybridMultilevel"/>
    <w:tmpl w:val="706417C4"/>
    <w:lvl w:ilvl="0" w:tplc="2708B1A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8AAA053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11A447B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6222F40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09ECE682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98405B5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DD941F30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F2BE1F54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44F25F2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432C26CD"/>
    <w:multiLevelType w:val="hybridMultilevel"/>
    <w:tmpl w:val="80244BD0"/>
    <w:lvl w:ilvl="0" w:tplc="EC42203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713ECBC6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2" w:tplc="F4282B1C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3" w:tplc="4DA414F2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4" w:tplc="CF12982E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5" w:tplc="AFE6A492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6" w:tplc="01E88030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7" w:tplc="110AF098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958CB9B6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44C03598"/>
    <w:multiLevelType w:val="hybridMultilevel"/>
    <w:tmpl w:val="9FCAA7EA"/>
    <w:lvl w:ilvl="0" w:tplc="6C84779C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2E7CA09C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0E82052A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85B60348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41CA6D82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8DF6ACB0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6416123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8C9496F6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E6C6CA04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58428F5"/>
    <w:multiLevelType w:val="hybridMultilevel"/>
    <w:tmpl w:val="DBE6B954"/>
    <w:lvl w:ilvl="0" w:tplc="7004C82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118EB41C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19A64DB0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CF046C82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3E2A2B7C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9E0EF3EC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360602B6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562A0798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C33C6D1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458F512E"/>
    <w:multiLevelType w:val="hybridMultilevel"/>
    <w:tmpl w:val="0FA4884A"/>
    <w:lvl w:ilvl="0" w:tplc="E0826D7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E90277CC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4C4080EC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73E82130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6F86062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5752640C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BFC6B738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4F2807A0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FBB854DC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47386E89"/>
    <w:multiLevelType w:val="hybridMultilevel"/>
    <w:tmpl w:val="8C0C4B6E"/>
    <w:lvl w:ilvl="0" w:tplc="0984603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4B04700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17A0B0A6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6E169F70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2EA4AA0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6AA47760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08B8F8A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02B88F42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7E5AE3E4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47B3564E"/>
    <w:multiLevelType w:val="hybridMultilevel"/>
    <w:tmpl w:val="7C3EE07E"/>
    <w:lvl w:ilvl="0" w:tplc="D13217B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78D28D1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62CA543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F836C41C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19BEEF7A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E3640220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EB64F662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BA2EEAA8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D86C538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48133808"/>
    <w:multiLevelType w:val="hybridMultilevel"/>
    <w:tmpl w:val="9A2861F6"/>
    <w:lvl w:ilvl="0" w:tplc="98347F3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B27828B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767600C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4DE23006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B672BCB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B874F40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76122A6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826E4E5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195ADB2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487B6B68"/>
    <w:multiLevelType w:val="hybridMultilevel"/>
    <w:tmpl w:val="9886C9AC"/>
    <w:lvl w:ilvl="0" w:tplc="7DEC670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17C8BA62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CEBEC342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52FC15B4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07A0E11A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3B4410A2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5F3AB396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03067F12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6F3A5FEA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4B7043BF"/>
    <w:multiLevelType w:val="hybridMultilevel"/>
    <w:tmpl w:val="570E12BE"/>
    <w:lvl w:ilvl="0" w:tplc="44D8A53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24B4712E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7666BB14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8B04A5DA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2C2C08F2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865A9582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07DE0ECE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676862EA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1DFCD1F4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4C17468B"/>
    <w:multiLevelType w:val="hybridMultilevel"/>
    <w:tmpl w:val="E8EEAF64"/>
    <w:lvl w:ilvl="0" w:tplc="452E5CB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37CE31E8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0B3A2626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0C9E6E6A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5A340DEE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D9BA476A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178CB48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D10649CC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96D0578C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4D0A3DCE"/>
    <w:multiLevelType w:val="hybridMultilevel"/>
    <w:tmpl w:val="78B4FC02"/>
    <w:lvl w:ilvl="0" w:tplc="7B9A647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55601D0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DD386C6C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D18EE1D2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BEFC7E96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DEBECBE0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FF22793E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B1F6A22C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09BE1460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4EA7258E"/>
    <w:multiLevelType w:val="hybridMultilevel"/>
    <w:tmpl w:val="C0B0C632"/>
    <w:lvl w:ilvl="0" w:tplc="062660D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908E2BD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8292B23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E18CCF8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FA5E9E7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30741D5A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6EE49FBC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82A8DD8A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76B8CBB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4FDC68FF"/>
    <w:multiLevelType w:val="hybridMultilevel"/>
    <w:tmpl w:val="A1445FD4"/>
    <w:lvl w:ilvl="0" w:tplc="E580113A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56349D2E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7A9EA3A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BBBA6144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C39A82F0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96108A3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0682FC7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1F2083FE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3B884A6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52875A95"/>
    <w:multiLevelType w:val="hybridMultilevel"/>
    <w:tmpl w:val="85327128"/>
    <w:lvl w:ilvl="0" w:tplc="91DC362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77DE05DC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32C07020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3" w:tplc="08306A06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4" w:tplc="DBCA859C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5" w:tplc="445C0776">
      <w:numFmt w:val="bullet"/>
      <w:lvlText w:val="•"/>
      <w:lvlJc w:val="left"/>
      <w:pPr>
        <w:ind w:left="1268" w:hanging="360"/>
      </w:pPr>
      <w:rPr>
        <w:rFonts w:hint="default"/>
        <w:lang w:val="en-US" w:eastAsia="en-US" w:bidi="ar-SA"/>
      </w:rPr>
    </w:lvl>
    <w:lvl w:ilvl="6" w:tplc="A5FC1EBE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7" w:tplc="B48602C4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8" w:tplc="5E86A628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52A019AD"/>
    <w:multiLevelType w:val="hybridMultilevel"/>
    <w:tmpl w:val="4AD64498"/>
    <w:lvl w:ilvl="0" w:tplc="CD560938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2DA8CE0E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99D4FDD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B30ED66C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6860A01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C46CF94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E020E970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13C248DE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F58C8E4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532624EB"/>
    <w:multiLevelType w:val="hybridMultilevel"/>
    <w:tmpl w:val="0D40CC60"/>
    <w:lvl w:ilvl="0" w:tplc="F2E6EDD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E508F43E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9DAC708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D82EDC56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6D1C22CC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30BAAF20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DA3A72C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338AB54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29F89DFE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53B21BB2"/>
    <w:multiLevelType w:val="hybridMultilevel"/>
    <w:tmpl w:val="7D407808"/>
    <w:lvl w:ilvl="0" w:tplc="3232131A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1A28D0DA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CDC0DEA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A6B606B4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A49A1FD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51324BB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53D8EA08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E2E2881C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337A5BE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552244F3"/>
    <w:multiLevelType w:val="hybridMultilevel"/>
    <w:tmpl w:val="E67E02E0"/>
    <w:lvl w:ilvl="0" w:tplc="8FEA6D2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E6921D72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06BA4DC6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344EDEF6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3C167CE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18247E00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5C20A8F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10B68D62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82A8DD5E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55502D13"/>
    <w:multiLevelType w:val="hybridMultilevel"/>
    <w:tmpl w:val="FF9A4426"/>
    <w:lvl w:ilvl="0" w:tplc="E86AD53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C068CD2A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4CEEC678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9EB63F6A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37CAC21E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6DDE4A72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4462E8B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D82A82A6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A82E5A44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562A45CB"/>
    <w:multiLevelType w:val="hybridMultilevel"/>
    <w:tmpl w:val="60F61B64"/>
    <w:lvl w:ilvl="0" w:tplc="5016DF5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A9AA88A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5364AE1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F77E5C64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C6EABA0A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9594DF1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B92C3DA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F73C81EE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F7E6CDD6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5638624E"/>
    <w:multiLevelType w:val="hybridMultilevel"/>
    <w:tmpl w:val="403803F4"/>
    <w:lvl w:ilvl="0" w:tplc="240C6868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B388ED34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6D4432B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4614EACC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556EDC62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4C98B6A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67FC9014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BE1EF6B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B4FA90E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56B22AE3"/>
    <w:multiLevelType w:val="hybridMultilevel"/>
    <w:tmpl w:val="17AA2270"/>
    <w:lvl w:ilvl="0" w:tplc="7F28A03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FA0A0B94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695A3D14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ABB83066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3474B97C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6C10FCF6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F4527CD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F9DC3722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73448456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57A06F47"/>
    <w:multiLevelType w:val="hybridMultilevel"/>
    <w:tmpl w:val="814CB272"/>
    <w:lvl w:ilvl="0" w:tplc="43AC71D8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FDA066DE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EF6CA0D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068A6004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069CD97E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4A86864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9F96CEEC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AB3CB348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41C8EDAA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5B0B0E3E"/>
    <w:multiLevelType w:val="hybridMultilevel"/>
    <w:tmpl w:val="1DD02008"/>
    <w:lvl w:ilvl="0" w:tplc="22D2428C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8A2AE952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92FA1E5C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0518D768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460811C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6ACA66A4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FBDE2878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D2C67174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D3BEA2A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5D0A10E8"/>
    <w:multiLevelType w:val="hybridMultilevel"/>
    <w:tmpl w:val="6AF6E618"/>
    <w:lvl w:ilvl="0" w:tplc="CCA0B1F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4BD246D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EB189FC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BB2C2F46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1F6E48B8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0E1EE7AA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15B880B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9686422E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4B3224FE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5E331A06"/>
    <w:multiLevelType w:val="hybridMultilevel"/>
    <w:tmpl w:val="363CED24"/>
    <w:lvl w:ilvl="0" w:tplc="1310A41C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3800B59E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FA02BCC4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5E6CBDB8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F1A02A4C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25F46D38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6F00D2C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DAF69FA8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850EFD40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5E5E1081"/>
    <w:multiLevelType w:val="hybridMultilevel"/>
    <w:tmpl w:val="A4BA177C"/>
    <w:lvl w:ilvl="0" w:tplc="6A8C11A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983EFDAA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E6CE1526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BBCAC228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339667BC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0A20CD0A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A37A2C34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54A8328A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5CB867FE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5F3C3D3F"/>
    <w:multiLevelType w:val="hybridMultilevel"/>
    <w:tmpl w:val="C03436D0"/>
    <w:lvl w:ilvl="0" w:tplc="49A008B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CF9E6920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668EAC54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9516E12A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ABA09BB6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214CCB0C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37EA7C1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25F8EB92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F9526440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5F5C1105"/>
    <w:multiLevelType w:val="hybridMultilevel"/>
    <w:tmpl w:val="5818FA82"/>
    <w:lvl w:ilvl="0" w:tplc="0BFE6A1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1388A9BC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368869BA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9CD89516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DB0C075A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8B12CF9E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993ADE0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8F08BFAE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2AE87734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5FE75DAB"/>
    <w:multiLevelType w:val="hybridMultilevel"/>
    <w:tmpl w:val="474C8DC2"/>
    <w:lvl w:ilvl="0" w:tplc="BAAA9DDA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2C82D1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75EA340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2D6C17BA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97E82CFA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D48E099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01DA6F5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09544B26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6DCA5A94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602A665B"/>
    <w:multiLevelType w:val="hybridMultilevel"/>
    <w:tmpl w:val="E97E0736"/>
    <w:lvl w:ilvl="0" w:tplc="EEAE210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242C0624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03D09B38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3572A2D0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B46AC218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CA8C019A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C1A4310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8B7CB916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109EF3F8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60C10FE4"/>
    <w:multiLevelType w:val="hybridMultilevel"/>
    <w:tmpl w:val="7DFA618C"/>
    <w:lvl w:ilvl="0" w:tplc="90DCBCC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C218B906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C64E3CD0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6D6AEBA0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EA344BE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2D744B76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3E42CE4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C402F846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5D608BBA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61566DD7"/>
    <w:multiLevelType w:val="hybridMultilevel"/>
    <w:tmpl w:val="5532BF64"/>
    <w:lvl w:ilvl="0" w:tplc="D8F6ED6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E09679F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AB8A4BC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96CD5D2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69BAA538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DAA47EA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D2FA42D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FC5C1546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5C5836D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616F3D29"/>
    <w:multiLevelType w:val="hybridMultilevel"/>
    <w:tmpl w:val="03203870"/>
    <w:lvl w:ilvl="0" w:tplc="81226C4C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1D04705C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EC5C12B6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4F2CB034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60E466BC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D68AE358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3BD82318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A108617C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46F0C8E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61FB320F"/>
    <w:multiLevelType w:val="hybridMultilevel"/>
    <w:tmpl w:val="634E3C0C"/>
    <w:lvl w:ilvl="0" w:tplc="17B28D5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1FEC2BF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4D8EC78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F3B275EE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8B64F038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2826875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D0CE2924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8D020AF6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D21C0794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631A3B4C"/>
    <w:multiLevelType w:val="hybridMultilevel"/>
    <w:tmpl w:val="1F428BC8"/>
    <w:lvl w:ilvl="0" w:tplc="FED6E720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710EAF9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8324669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0085DA4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E9FE73E8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301275B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6180DF3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51C8FC1C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4480340E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63B26FF6"/>
    <w:multiLevelType w:val="hybridMultilevel"/>
    <w:tmpl w:val="F72AC832"/>
    <w:lvl w:ilvl="0" w:tplc="D4BCF17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3C3E971C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8B9AF6CC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81CE4826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47E8EB56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C130EB40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78D4F1A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245AE798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773222B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649D33EB"/>
    <w:multiLevelType w:val="hybridMultilevel"/>
    <w:tmpl w:val="E550C008"/>
    <w:lvl w:ilvl="0" w:tplc="AE9AC37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E6E105E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5DE0B6AE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E5547372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44FA922A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C8D40F06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A69EA5C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A8C64618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98EABB80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656233BE"/>
    <w:multiLevelType w:val="hybridMultilevel"/>
    <w:tmpl w:val="85BC008E"/>
    <w:lvl w:ilvl="0" w:tplc="A6F2284A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250106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D9D0846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A4C234A0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440CFEF0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F304A11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BAFE14C6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535A170E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E2A4520A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99" w15:restartNumberingAfterBreak="0">
    <w:nsid w:val="66047106"/>
    <w:multiLevelType w:val="hybridMultilevel"/>
    <w:tmpl w:val="615A5448"/>
    <w:lvl w:ilvl="0" w:tplc="BFC8F356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CE62050A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A8D8E3B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88302AB2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3A8A2CAC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51E6707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46A80C0C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74AC7776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6EE4B85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663A0E9B"/>
    <w:multiLevelType w:val="hybridMultilevel"/>
    <w:tmpl w:val="E236F808"/>
    <w:lvl w:ilvl="0" w:tplc="D1BC992A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88FA5CC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B150C53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0665400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E8E09702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9014B87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C5863E70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A5AA1DDC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E22E8894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668C4FC1"/>
    <w:multiLevelType w:val="hybridMultilevel"/>
    <w:tmpl w:val="B3D6A434"/>
    <w:lvl w:ilvl="0" w:tplc="F12CD316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B0D8E61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AB66074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2F2F254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39FAB69C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FD80A8B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7C623D0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F8EC0236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11F65F7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02" w15:restartNumberingAfterBreak="0">
    <w:nsid w:val="672F4280"/>
    <w:multiLevelType w:val="hybridMultilevel"/>
    <w:tmpl w:val="DB60AF16"/>
    <w:lvl w:ilvl="0" w:tplc="62BAF30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02CFF7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FFDA005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EE48E5CE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CF3A88FC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AAE20BB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9F0AAEE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C360BD0A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DD7EB0EC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03" w15:restartNumberingAfterBreak="0">
    <w:nsid w:val="67451EA5"/>
    <w:multiLevelType w:val="hybridMultilevel"/>
    <w:tmpl w:val="D176309A"/>
    <w:lvl w:ilvl="0" w:tplc="EE329A2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FC8AEF8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EABA5EE0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2662C5E0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CFB28076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A05A3174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C0C4A386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FA1236AA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A7D668E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674A52F3"/>
    <w:multiLevelType w:val="hybridMultilevel"/>
    <w:tmpl w:val="E724D644"/>
    <w:lvl w:ilvl="0" w:tplc="86BEB20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F64C75A4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929E349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EBBC0AAA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5BA2E2FA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350208D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6E0AE50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5DA4CD28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0F62991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7AC7026"/>
    <w:multiLevelType w:val="hybridMultilevel"/>
    <w:tmpl w:val="8708C35C"/>
    <w:lvl w:ilvl="0" w:tplc="43C449F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E7E5264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27043BF8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119E3F48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31C2429C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B14AE642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28EC348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66E0F7C2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6F6ACD00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106" w15:restartNumberingAfterBreak="0">
    <w:nsid w:val="683F7E5C"/>
    <w:multiLevelType w:val="hybridMultilevel"/>
    <w:tmpl w:val="D586FB46"/>
    <w:lvl w:ilvl="0" w:tplc="3A4AA2F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C85A9874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0158F902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891EA5F0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8E42043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F8C091AC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DC4A7E9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63727D64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D7E8775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107" w15:restartNumberingAfterBreak="0">
    <w:nsid w:val="68804F2D"/>
    <w:multiLevelType w:val="hybridMultilevel"/>
    <w:tmpl w:val="4ECA1BFC"/>
    <w:lvl w:ilvl="0" w:tplc="F5648AE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5CA82D8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2576865E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5A76D2FE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0D70E60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3E18A018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3BC2FDF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6714FED8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41C0B23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108" w15:restartNumberingAfterBreak="0">
    <w:nsid w:val="68846C3B"/>
    <w:multiLevelType w:val="hybridMultilevel"/>
    <w:tmpl w:val="DECE2FB8"/>
    <w:lvl w:ilvl="0" w:tplc="18F2838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4AF026A2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99AC0048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4C804544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B778ED0E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DD7EC866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AAB0B73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24EAAF50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45B22124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109" w15:restartNumberingAfterBreak="0">
    <w:nsid w:val="6B7B1C64"/>
    <w:multiLevelType w:val="hybridMultilevel"/>
    <w:tmpl w:val="CD769E0A"/>
    <w:lvl w:ilvl="0" w:tplc="8832887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E682F50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8A88EDF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2E026AA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922AD0A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9864A9C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46EAEE4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29E491BC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59FC7CDC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10" w15:restartNumberingAfterBreak="0">
    <w:nsid w:val="6D702466"/>
    <w:multiLevelType w:val="hybridMultilevel"/>
    <w:tmpl w:val="1150AA10"/>
    <w:lvl w:ilvl="0" w:tplc="A396593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2680631A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79E610A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8EE6AFC6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F2D0B3EC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0D5C058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4FD03340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84CACCCC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2E746D4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11" w15:restartNumberingAfterBreak="0">
    <w:nsid w:val="6E3B1C7E"/>
    <w:multiLevelType w:val="hybridMultilevel"/>
    <w:tmpl w:val="73D64D86"/>
    <w:lvl w:ilvl="0" w:tplc="A376894A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4300DC5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DA0E011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CA12C2D4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B372BF56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CCD4838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4250552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C43226DC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30FCB62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12" w15:restartNumberingAfterBreak="0">
    <w:nsid w:val="6EE46024"/>
    <w:multiLevelType w:val="hybridMultilevel"/>
    <w:tmpl w:val="145ECE1E"/>
    <w:lvl w:ilvl="0" w:tplc="E3A4940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7A5212C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A8901DF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8E3E4A5A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E70A1962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4ECAFBB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59C42830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054ECBB6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80F0DA4A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13" w15:restartNumberingAfterBreak="0">
    <w:nsid w:val="6FCF248D"/>
    <w:multiLevelType w:val="hybridMultilevel"/>
    <w:tmpl w:val="02FCF5C2"/>
    <w:lvl w:ilvl="0" w:tplc="AFF60B2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D1CAB04E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0F047D4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09A523E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6FA80448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885CA35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E9446FA2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14F2F13A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F648F0E6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14" w15:restartNumberingAfterBreak="0">
    <w:nsid w:val="71FC2D22"/>
    <w:multiLevelType w:val="hybridMultilevel"/>
    <w:tmpl w:val="46C20796"/>
    <w:lvl w:ilvl="0" w:tplc="60E21EA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F45E42E4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9F16752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7D2C8CA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6A14001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52C857B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32685098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28D49D00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7C8EBA3C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15" w15:restartNumberingAfterBreak="0">
    <w:nsid w:val="73FF5F94"/>
    <w:multiLevelType w:val="hybridMultilevel"/>
    <w:tmpl w:val="F59E4ED0"/>
    <w:lvl w:ilvl="0" w:tplc="1760199A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B3429050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C4E8912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91C447E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F312AB1E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21FE738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3E60787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5F944DA6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3BF2128E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16" w15:restartNumberingAfterBreak="0">
    <w:nsid w:val="74E82EC6"/>
    <w:multiLevelType w:val="hybridMultilevel"/>
    <w:tmpl w:val="52666274"/>
    <w:lvl w:ilvl="0" w:tplc="6DD4EA6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480E9458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6424339C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3A9013D2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B7CE0922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E052678A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B83662B4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F30E1754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5A747B76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117" w15:restartNumberingAfterBreak="0">
    <w:nsid w:val="757E28E0"/>
    <w:multiLevelType w:val="hybridMultilevel"/>
    <w:tmpl w:val="8F009734"/>
    <w:lvl w:ilvl="0" w:tplc="3072FF7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AD647748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752A4AD8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9F3ADD14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059ED9B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DBE0BD06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361C4C1E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9B34969A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165E6B4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118" w15:restartNumberingAfterBreak="0">
    <w:nsid w:val="76A02DDA"/>
    <w:multiLevelType w:val="hybridMultilevel"/>
    <w:tmpl w:val="5F06D56A"/>
    <w:lvl w:ilvl="0" w:tplc="BADC011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93A614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2714841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63207E0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799A8AF2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F20080B0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59FA4D0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A1BE6B8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F8183F5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77A6620D"/>
    <w:multiLevelType w:val="hybridMultilevel"/>
    <w:tmpl w:val="AD4CE75A"/>
    <w:lvl w:ilvl="0" w:tplc="14545A5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1D2EB89E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1F90369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CAE828A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7D406B2C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D306143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16BED628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55CA928E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CFB6190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20" w15:restartNumberingAfterBreak="0">
    <w:nsid w:val="77C50087"/>
    <w:multiLevelType w:val="hybridMultilevel"/>
    <w:tmpl w:val="BD948CBC"/>
    <w:lvl w:ilvl="0" w:tplc="9836F0E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5A109272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84681658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A6BAC556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24FE8F06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67BAEB5C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B282D0D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4992CB86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91C4739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121" w15:restartNumberingAfterBreak="0">
    <w:nsid w:val="77EF5FAA"/>
    <w:multiLevelType w:val="hybridMultilevel"/>
    <w:tmpl w:val="8EC21482"/>
    <w:lvl w:ilvl="0" w:tplc="1A0ECA1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B1ED69E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006EFC3E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9C7CC7C8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C6A681DE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9E4C3A8E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C392612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B6E068BA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39FCD9FA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abstractNum w:abstractNumId="122" w15:restartNumberingAfterBreak="0">
    <w:nsid w:val="78801128"/>
    <w:multiLevelType w:val="hybridMultilevel"/>
    <w:tmpl w:val="D938E808"/>
    <w:lvl w:ilvl="0" w:tplc="3DD6B0B8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232A83F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62F2746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4880CA2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E4AE85EC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2B14F75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A67E9CA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A85AF354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600629B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23" w15:restartNumberingAfterBreak="0">
    <w:nsid w:val="7A7232AB"/>
    <w:multiLevelType w:val="hybridMultilevel"/>
    <w:tmpl w:val="3522A6B8"/>
    <w:lvl w:ilvl="0" w:tplc="86E8DE7A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A02353A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54FA828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D0AA352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4" w:tplc="FB0A6A80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29760C80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FDD6802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7" w:tplc="E5BE5898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8" w:tplc="38F6AE2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24" w15:restartNumberingAfterBreak="0">
    <w:nsid w:val="7BFA083A"/>
    <w:multiLevelType w:val="hybridMultilevel"/>
    <w:tmpl w:val="77C890A8"/>
    <w:lvl w:ilvl="0" w:tplc="11BA861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AF46A6C2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0DF00A3A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C66222E8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4" w:tplc="607C10CC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E5A4865E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51021576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8CBCAEDE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8" w:tplc="2D183BEC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</w:abstractNum>
  <w:num w:numId="1">
    <w:abstractNumId w:val="120"/>
  </w:num>
  <w:num w:numId="2">
    <w:abstractNumId w:val="37"/>
  </w:num>
  <w:num w:numId="3">
    <w:abstractNumId w:val="78"/>
  </w:num>
  <w:num w:numId="4">
    <w:abstractNumId w:val="95"/>
  </w:num>
  <w:num w:numId="5">
    <w:abstractNumId w:val="35"/>
  </w:num>
  <w:num w:numId="6">
    <w:abstractNumId w:val="22"/>
  </w:num>
  <w:num w:numId="7">
    <w:abstractNumId w:val="88"/>
  </w:num>
  <w:num w:numId="8">
    <w:abstractNumId w:val="80"/>
  </w:num>
  <w:num w:numId="9">
    <w:abstractNumId w:val="96"/>
  </w:num>
  <w:num w:numId="10">
    <w:abstractNumId w:val="2"/>
  </w:num>
  <w:num w:numId="11">
    <w:abstractNumId w:val="51"/>
  </w:num>
  <w:num w:numId="12">
    <w:abstractNumId w:val="20"/>
  </w:num>
  <w:num w:numId="13">
    <w:abstractNumId w:val="56"/>
  </w:num>
  <w:num w:numId="14">
    <w:abstractNumId w:val="7"/>
  </w:num>
  <w:num w:numId="15">
    <w:abstractNumId w:val="119"/>
  </w:num>
  <w:num w:numId="16">
    <w:abstractNumId w:val="32"/>
  </w:num>
  <w:num w:numId="17">
    <w:abstractNumId w:val="74"/>
  </w:num>
  <w:num w:numId="18">
    <w:abstractNumId w:val="4"/>
  </w:num>
  <w:num w:numId="19">
    <w:abstractNumId w:val="19"/>
  </w:num>
  <w:num w:numId="20">
    <w:abstractNumId w:val="55"/>
  </w:num>
  <w:num w:numId="21">
    <w:abstractNumId w:val="44"/>
  </w:num>
  <w:num w:numId="22">
    <w:abstractNumId w:val="87"/>
  </w:num>
  <w:num w:numId="23">
    <w:abstractNumId w:val="109"/>
  </w:num>
  <w:num w:numId="24">
    <w:abstractNumId w:val="90"/>
  </w:num>
  <w:num w:numId="25">
    <w:abstractNumId w:val="12"/>
  </w:num>
  <w:num w:numId="26">
    <w:abstractNumId w:val="38"/>
  </w:num>
  <w:num w:numId="27">
    <w:abstractNumId w:val="97"/>
  </w:num>
  <w:num w:numId="28">
    <w:abstractNumId w:val="59"/>
  </w:num>
  <w:num w:numId="29">
    <w:abstractNumId w:val="53"/>
  </w:num>
  <w:num w:numId="30">
    <w:abstractNumId w:val="57"/>
  </w:num>
  <w:num w:numId="31">
    <w:abstractNumId w:val="114"/>
  </w:num>
  <w:num w:numId="32">
    <w:abstractNumId w:val="26"/>
  </w:num>
  <w:num w:numId="33">
    <w:abstractNumId w:val="83"/>
  </w:num>
  <w:num w:numId="34">
    <w:abstractNumId w:val="123"/>
  </w:num>
  <w:num w:numId="35">
    <w:abstractNumId w:val="70"/>
  </w:num>
  <w:num w:numId="36">
    <w:abstractNumId w:val="8"/>
  </w:num>
  <w:num w:numId="37">
    <w:abstractNumId w:val="106"/>
  </w:num>
  <w:num w:numId="38">
    <w:abstractNumId w:val="92"/>
  </w:num>
  <w:num w:numId="39">
    <w:abstractNumId w:val="73"/>
  </w:num>
  <w:num w:numId="40">
    <w:abstractNumId w:val="60"/>
  </w:num>
  <w:num w:numId="41">
    <w:abstractNumId w:val="63"/>
  </w:num>
  <w:num w:numId="42">
    <w:abstractNumId w:val="89"/>
  </w:num>
  <w:num w:numId="43">
    <w:abstractNumId w:val="69"/>
  </w:num>
  <w:num w:numId="44">
    <w:abstractNumId w:val="52"/>
  </w:num>
  <w:num w:numId="45">
    <w:abstractNumId w:val="36"/>
  </w:num>
  <w:num w:numId="46">
    <w:abstractNumId w:val="79"/>
  </w:num>
  <w:num w:numId="47">
    <w:abstractNumId w:val="91"/>
  </w:num>
  <w:num w:numId="48">
    <w:abstractNumId w:val="100"/>
  </w:num>
  <w:num w:numId="49">
    <w:abstractNumId w:val="24"/>
  </w:num>
  <w:num w:numId="50">
    <w:abstractNumId w:val="99"/>
  </w:num>
  <w:num w:numId="51">
    <w:abstractNumId w:val="64"/>
  </w:num>
  <w:num w:numId="52">
    <w:abstractNumId w:val="39"/>
  </w:num>
  <w:num w:numId="53">
    <w:abstractNumId w:val="67"/>
  </w:num>
  <w:num w:numId="54">
    <w:abstractNumId w:val="27"/>
  </w:num>
  <w:num w:numId="55">
    <w:abstractNumId w:val="121"/>
  </w:num>
  <w:num w:numId="56">
    <w:abstractNumId w:val="9"/>
  </w:num>
  <w:num w:numId="57">
    <w:abstractNumId w:val="11"/>
  </w:num>
  <w:num w:numId="58">
    <w:abstractNumId w:val="50"/>
  </w:num>
  <w:num w:numId="59">
    <w:abstractNumId w:val="124"/>
  </w:num>
  <w:num w:numId="60">
    <w:abstractNumId w:val="21"/>
  </w:num>
  <w:num w:numId="61">
    <w:abstractNumId w:val="61"/>
  </w:num>
  <w:num w:numId="62">
    <w:abstractNumId w:val="111"/>
  </w:num>
  <w:num w:numId="63">
    <w:abstractNumId w:val="116"/>
  </w:num>
  <w:num w:numId="64">
    <w:abstractNumId w:val="72"/>
  </w:num>
  <w:num w:numId="65">
    <w:abstractNumId w:val="85"/>
  </w:num>
  <w:num w:numId="66">
    <w:abstractNumId w:val="101"/>
  </w:num>
  <w:num w:numId="67">
    <w:abstractNumId w:val="107"/>
  </w:num>
  <w:num w:numId="68">
    <w:abstractNumId w:val="31"/>
  </w:num>
  <w:num w:numId="69">
    <w:abstractNumId w:val="23"/>
  </w:num>
  <w:num w:numId="70">
    <w:abstractNumId w:val="115"/>
  </w:num>
  <w:num w:numId="71">
    <w:abstractNumId w:val="17"/>
  </w:num>
  <w:num w:numId="72">
    <w:abstractNumId w:val="102"/>
  </w:num>
  <w:num w:numId="73">
    <w:abstractNumId w:val="1"/>
  </w:num>
  <w:num w:numId="74">
    <w:abstractNumId w:val="82"/>
  </w:num>
  <w:num w:numId="75">
    <w:abstractNumId w:val="68"/>
  </w:num>
  <w:num w:numId="76">
    <w:abstractNumId w:val="98"/>
  </w:num>
  <w:num w:numId="77">
    <w:abstractNumId w:val="117"/>
  </w:num>
  <w:num w:numId="78">
    <w:abstractNumId w:val="41"/>
  </w:num>
  <w:num w:numId="79">
    <w:abstractNumId w:val="49"/>
  </w:num>
  <w:num w:numId="80">
    <w:abstractNumId w:val="75"/>
  </w:num>
  <w:num w:numId="81">
    <w:abstractNumId w:val="13"/>
  </w:num>
  <w:num w:numId="82">
    <w:abstractNumId w:val="112"/>
  </w:num>
  <w:num w:numId="83">
    <w:abstractNumId w:val="103"/>
  </w:num>
  <w:num w:numId="84">
    <w:abstractNumId w:val="18"/>
  </w:num>
  <w:num w:numId="85">
    <w:abstractNumId w:val="108"/>
  </w:num>
  <w:num w:numId="86">
    <w:abstractNumId w:val="43"/>
  </w:num>
  <w:num w:numId="87">
    <w:abstractNumId w:val="16"/>
  </w:num>
  <w:num w:numId="88">
    <w:abstractNumId w:val="110"/>
  </w:num>
  <w:num w:numId="89">
    <w:abstractNumId w:val="66"/>
  </w:num>
  <w:num w:numId="90">
    <w:abstractNumId w:val="48"/>
  </w:num>
  <w:num w:numId="91">
    <w:abstractNumId w:val="0"/>
  </w:num>
  <w:num w:numId="92">
    <w:abstractNumId w:val="29"/>
  </w:num>
  <w:num w:numId="93">
    <w:abstractNumId w:val="34"/>
  </w:num>
  <w:num w:numId="94">
    <w:abstractNumId w:val="81"/>
  </w:num>
  <w:num w:numId="95">
    <w:abstractNumId w:val="94"/>
  </w:num>
  <w:num w:numId="96">
    <w:abstractNumId w:val="86"/>
  </w:num>
  <w:num w:numId="97">
    <w:abstractNumId w:val="113"/>
  </w:num>
  <w:num w:numId="98">
    <w:abstractNumId w:val="47"/>
  </w:num>
  <w:num w:numId="99">
    <w:abstractNumId w:val="3"/>
  </w:num>
  <w:num w:numId="100">
    <w:abstractNumId w:val="58"/>
  </w:num>
  <w:num w:numId="101">
    <w:abstractNumId w:val="118"/>
  </w:num>
  <w:num w:numId="102">
    <w:abstractNumId w:val="28"/>
  </w:num>
  <w:num w:numId="103">
    <w:abstractNumId w:val="42"/>
  </w:num>
  <w:num w:numId="104">
    <w:abstractNumId w:val="93"/>
  </w:num>
  <w:num w:numId="105">
    <w:abstractNumId w:val="33"/>
  </w:num>
  <w:num w:numId="106">
    <w:abstractNumId w:val="25"/>
  </w:num>
  <w:num w:numId="107">
    <w:abstractNumId w:val="45"/>
  </w:num>
  <w:num w:numId="108">
    <w:abstractNumId w:val="6"/>
  </w:num>
  <w:num w:numId="109">
    <w:abstractNumId w:val="54"/>
  </w:num>
  <w:num w:numId="110">
    <w:abstractNumId w:val="77"/>
  </w:num>
  <w:num w:numId="111">
    <w:abstractNumId w:val="84"/>
  </w:num>
  <w:num w:numId="112">
    <w:abstractNumId w:val="105"/>
  </w:num>
  <w:num w:numId="113">
    <w:abstractNumId w:val="122"/>
  </w:num>
  <w:num w:numId="114">
    <w:abstractNumId w:val="15"/>
  </w:num>
  <w:num w:numId="115">
    <w:abstractNumId w:val="71"/>
  </w:num>
  <w:num w:numId="116">
    <w:abstractNumId w:val="40"/>
  </w:num>
  <w:num w:numId="117">
    <w:abstractNumId w:val="104"/>
  </w:num>
  <w:num w:numId="118">
    <w:abstractNumId w:val="5"/>
  </w:num>
  <w:num w:numId="119">
    <w:abstractNumId w:val="76"/>
  </w:num>
  <w:num w:numId="120">
    <w:abstractNumId w:val="14"/>
  </w:num>
  <w:num w:numId="121">
    <w:abstractNumId w:val="65"/>
  </w:num>
  <w:num w:numId="122">
    <w:abstractNumId w:val="62"/>
  </w:num>
  <w:num w:numId="123">
    <w:abstractNumId w:val="30"/>
  </w:num>
  <w:num w:numId="124">
    <w:abstractNumId w:val="10"/>
  </w:num>
  <w:num w:numId="125">
    <w:abstractNumId w:val="46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04"/>
    <w:rsid w:val="001C175B"/>
    <w:rsid w:val="004C328D"/>
    <w:rsid w:val="007C48F8"/>
    <w:rsid w:val="00864C0D"/>
    <w:rsid w:val="008678D6"/>
    <w:rsid w:val="00EA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E4DBD"/>
  <w15:docId w15:val="{010DD863-DAAD-467B-B814-9BB19FBA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4716</Words>
  <Characters>26884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Wool</dc:creator>
  <cp:lastModifiedBy>Wool, Joel</cp:lastModifiedBy>
  <cp:revision>3</cp:revision>
  <dcterms:created xsi:type="dcterms:W3CDTF">2022-09-20T18:00:00Z</dcterms:created>
  <dcterms:modified xsi:type="dcterms:W3CDTF">2022-09-20T18:00:00Z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2022-09-16T00:00:00Z</vt:filetime>
  </property>
  <property fmtid="{D5CDD505-2E9C-101B-9397-08002B2CF9AE}" pid="5" name="Producer">
    <vt:lpwstr>Microsoft® Word 2019</vt:lpwstr>
  </property>
</Properties>
</file>